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keepNext w:val="0"/>
        <w:keepLines w:val="0"/>
        <w:spacing w:after="80" w:lineRule="auto"/>
        <w:jc w:val="center"/>
        <w:rPr>
          <w:rFonts w:ascii="Montserrat" w:cs="Montserrat" w:eastAsia="Montserrat" w:hAnsi="Montserrat"/>
          <w:b w:val="1"/>
          <w:bCs w:val="1"/>
          <w:color w:val="1f6fff"/>
          <w:sz w:val="28"/>
          <w:szCs w:val="28"/>
        </w:rPr>
      </w:pPr>
      <w:bookmarkStart w:colFirst="0" w:colLast="0" w:name="_oed5rwvfymn3" w:id="0"/>
      <w:bookmarkEnd w:id="0"/>
      <w:r w:rsidDel="00000000" w:rsidR="00000000" w:rsidRPr="00000000">
        <w:rPr>
          <w:b w:val="1"/>
          <w:bCs w:val="1"/>
          <w:rtl w:val="0"/>
        </w:rPr>
        <w:t xml:space="preserve">GovOS Modules</w:t>
      </w:r>
      <w:r w:rsidDel="00000000" w:rsidR="00000000" w:rsidRPr="00000000">
        <w:rPr>
          <w:rtl w:val="0"/>
        </w:rPr>
      </w:r>
    </w:p>
    <w:p w:rsidR="00000000" w:rsidDel="00000000" w:rsidP="00000000" w:rsidRDefault="00000000" w:rsidRPr="00000000" w14:paraId="00000002">
      <w:pPr>
        <w:pStyle w:val="Heading2"/>
        <w:keepNext w:val="0"/>
        <w:keepLines w:val="0"/>
        <w:numPr>
          <w:ilvl w:val="0"/>
          <w:numId w:val="10"/>
        </w:numPr>
        <w:spacing w:after="80" w:lineRule="auto"/>
        <w:ind w:left="720" w:hanging="360"/>
        <w:jc w:val="left"/>
        <w:rPr>
          <w:rFonts w:ascii="Montserrat" w:cs="Montserrat" w:eastAsia="Montserrat" w:hAnsi="Montserrat"/>
          <w:b w:val="1"/>
          <w:bCs w:val="1"/>
          <w:color w:val="1f6fff"/>
          <w:sz w:val="24"/>
          <w:szCs w:val="24"/>
        </w:rPr>
      </w:pPr>
      <w:bookmarkStart w:colFirst="0" w:colLast="0" w:name="_xzmm2v8pgsmk" w:id="1"/>
      <w:bookmarkEnd w:id="1"/>
      <w:r w:rsidDel="00000000" w:rsidR="00000000" w:rsidRPr="00000000">
        <w:rPr>
          <w:rFonts w:ascii="Montserrat" w:cs="Montserrat" w:eastAsia="Montserrat" w:hAnsi="Montserrat"/>
          <w:b w:val="1"/>
          <w:bCs w:val="1"/>
          <w:color w:val="1f6fff"/>
          <w:sz w:val="28"/>
          <w:szCs w:val="28"/>
          <w:rtl w:val="0"/>
        </w:rPr>
        <w:t xml:space="preserve">Solution overview</w:t>
      </w:r>
      <w:r w:rsidDel="00000000" w:rsidR="00000000" w:rsidRPr="00000000">
        <w:rPr>
          <w:rtl w:val="0"/>
        </w:rPr>
      </w:r>
    </w:p>
    <w:p w:rsidR="00000000" w:rsidDel="00000000" w:rsidP="00000000" w:rsidRDefault="00000000" w:rsidRPr="00000000" w14:paraId="0000000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1f6fff"/>
          <w:sz w:val="24"/>
          <w:szCs w:val="24"/>
          <w:u w:val="single"/>
          <w:rtl w:val="0"/>
        </w:rPr>
        <w:t xml:space="preserve">GovOS is a modular digital public infrastructure ecosystem designed to enable the transactional delivery of government services and the evolution toward an agentic government model.</w:t>
      </w:r>
      <w:r w:rsidDel="00000000" w:rsidR="00000000" w:rsidRPr="00000000">
        <w:rPr>
          <w:rtl w:val="0"/>
        </w:rPr>
      </w:r>
    </w:p>
    <w:p w:rsidR="00000000" w:rsidDel="00000000" w:rsidP="00000000" w:rsidRDefault="00000000" w:rsidRPr="00000000" w14:paraId="0000000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Unlike a monolithic platform, GovOS operates as a constellation of independent, interoperable and reusable systems. Each system serves a specific domain of public operations —identity, regulations, procedures, processes, documents, registries, organizational structure or conversational interaction— and can be implemented individually or integrated with the other components of the ecosystem.</w:t>
      </w:r>
    </w:p>
    <w:p w:rsidR="00000000" w:rsidDel="00000000" w:rsidP="00000000" w:rsidRDefault="00000000" w:rsidRPr="00000000" w14:paraId="0000000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goal of GovOS is to enable the State's digital solutions and artificial intelligence agents to go beyond providing information and participate securely and traceably in the execution of public services. This includes verifying identities, checking requirements, receiving applications, creating case files, assigning tasks, validating documents, querying official registries, executing institutional workflows and tracking outcomes.</w:t>
      </w:r>
    </w:p>
    <w:p w:rsidR="00000000" w:rsidDel="00000000" w:rsidP="00000000" w:rsidRDefault="00000000" w:rsidRPr="00000000" w14:paraId="00000006">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GovOS is built on a federated architecture. This means that each institution retains ownership, legal responsibility and control over its processes and data, while reusing common technological capabilities and integrating with other institutions through shared contracts, APIs and standards. Each module has a clearly identifiable functional domain and institutional owner, in accordance with the legal and administrative competencies of the State.</w:t>
      </w:r>
    </w:p>
    <w:p w:rsidR="00000000" w:rsidDel="00000000" w:rsidP="00000000" w:rsidRDefault="00000000" w:rsidRPr="00000000" w14:paraId="0000000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solution is conceived as open-source infrastructure. The components can be deployed on government infrastructure or in State-authorized environments, with no mandatory dependence on proprietary licenses. The source code, configurations and corresponding documentation can be transferred to the contracting institution.</w:t>
      </w:r>
    </w:p>
    <w:p w:rsidR="00000000" w:rsidDel="00000000" w:rsidP="00000000" w:rsidRDefault="00000000" w:rsidRPr="00000000" w14:paraId="00000008">
      <w:pPr>
        <w:pStyle w:val="Heading3"/>
        <w:keepNext w:val="0"/>
        <w:keepLines w:val="0"/>
        <w:numPr>
          <w:ilvl w:val="0"/>
          <w:numId w:val="10"/>
        </w:numPr>
        <w:spacing w:before="280" w:lineRule="auto"/>
        <w:ind w:left="720" w:hanging="360"/>
        <w:jc w:val="both"/>
        <w:rPr>
          <w:rFonts w:ascii="Montserrat" w:cs="Montserrat" w:eastAsia="Montserrat" w:hAnsi="Montserrat"/>
          <w:b w:val="1"/>
          <w:bCs w:val="1"/>
          <w:color w:val="1f6fff"/>
          <w:sz w:val="24"/>
          <w:szCs w:val="24"/>
          <w:u w:val="none"/>
        </w:rPr>
      </w:pPr>
      <w:bookmarkStart w:colFirst="0" w:colLast="0" w:name="_5gt4plr0ejem" w:id="2"/>
      <w:bookmarkEnd w:id="2"/>
      <w:r w:rsidDel="00000000" w:rsidR="00000000" w:rsidRPr="00000000">
        <w:rPr>
          <w:rFonts w:ascii="Montserrat" w:cs="Montserrat" w:eastAsia="Montserrat" w:hAnsi="Montserrat"/>
          <w:b w:val="1"/>
          <w:bCs w:val="1"/>
          <w:rtl w:val="0"/>
        </w:rPr>
        <w:t xml:space="preserve">GovOS design principles</w:t>
      </w:r>
      <w:r w:rsidDel="00000000" w:rsidR="00000000" w:rsidRPr="00000000">
        <w:rPr>
          <w:rtl w:val="0"/>
        </w:rPr>
      </w:r>
    </w:p>
    <w:p w:rsidR="00000000" w:rsidDel="00000000" w:rsidP="00000000" w:rsidRDefault="00000000" w:rsidRPr="00000000" w14:paraId="0000000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000000"/>
          <w:sz w:val="26"/>
          <w:szCs w:val="26"/>
          <w:rtl w:val="0"/>
        </w:rPr>
        <w:t xml:space="preserve">GovOS is developed under the following principles:</w:t>
      </w:r>
      <w:r w:rsidDel="00000000" w:rsidR="00000000" w:rsidRPr="00000000">
        <w:rPr>
          <w:rtl w:val="0"/>
        </w:rPr>
      </w:r>
    </w:p>
    <w:p w:rsidR="00000000" w:rsidDel="00000000" w:rsidP="00000000" w:rsidRDefault="00000000" w:rsidRPr="00000000" w14:paraId="0000000A">
      <w:pPr>
        <w:numPr>
          <w:ilvl w:val="0"/>
          <w:numId w:val="2"/>
        </w:numPr>
        <w:spacing w:after="0" w:afterAutospacing="0" w:before="240" w:lineRule="auto"/>
        <w:ind w:left="720" w:hanging="360"/>
        <w:jc w:val="both"/>
      </w:pPr>
      <w:r w:rsidDel="00000000" w:rsidR="00000000" w:rsidRPr="00000000">
        <w:rPr>
          <w:rFonts w:ascii="Montserrat" w:cs="Montserrat" w:eastAsia="Montserrat" w:hAnsi="Montserrat"/>
          <w:b w:val="1"/>
          <w:bCs w:val="1"/>
          <w:rtl w:val="0"/>
        </w:rPr>
        <w:t xml:space="preserve">Modularity:</w:t>
      </w:r>
      <w:r w:rsidDel="00000000" w:rsidR="00000000" w:rsidRPr="00000000">
        <w:rPr>
          <w:rFonts w:ascii="Montserrat" w:cs="Montserrat" w:eastAsia="Montserrat" w:hAnsi="Montserrat"/>
          <w:b w:val="0"/>
          <w:bCs w:val="0"/>
          <w:rtl w:val="0"/>
        </w:rPr>
        <w:t xml:space="preserve"> each system can operate and evolve independently.</w:t>
      </w:r>
    </w:p>
    <w:p w:rsidR="00000000" w:rsidDel="00000000" w:rsidP="00000000" w:rsidRDefault="00000000" w:rsidRPr="00000000" w14:paraId="0000000B">
      <w:pPr>
        <w:numPr>
          <w:ilvl w:val="0"/>
          <w:numId w:val="2"/>
        </w:numPr>
        <w:spacing w:after="0" w:afterAutospacing="0" w:before="0" w:beforeAutospacing="0" w:lineRule="auto"/>
        <w:ind w:left="720" w:hanging="360"/>
        <w:jc w:val="both"/>
      </w:pPr>
      <w:r w:rsidDel="00000000" w:rsidR="00000000" w:rsidRPr="00000000">
        <w:rPr>
          <w:rFonts w:ascii="Montserrat" w:cs="Montserrat" w:eastAsia="Montserrat" w:hAnsi="Montserrat"/>
          <w:b w:val="1"/>
          <w:bCs w:val="1"/>
          <w:rtl w:val="0"/>
        </w:rPr>
        <w:t xml:space="preserve">Interoperability:</w:t>
      </w:r>
      <w:r w:rsidDel="00000000" w:rsidR="00000000" w:rsidRPr="00000000">
        <w:rPr>
          <w:rFonts w:ascii="Montserrat" w:cs="Montserrat" w:eastAsia="Montserrat" w:hAnsi="Montserrat"/>
          <w:b w:val="0"/>
          <w:bCs w:val="0"/>
          <w:rtl w:val="0"/>
        </w:rPr>
        <w:t xml:space="preserve"> modules exchange information through standardized APIs, events and technical contracts.</w:t>
      </w:r>
    </w:p>
    <w:p w:rsidR="00000000" w:rsidDel="00000000" w:rsidP="00000000" w:rsidRDefault="00000000" w:rsidRPr="00000000" w14:paraId="0000000C">
      <w:pPr>
        <w:numPr>
          <w:ilvl w:val="0"/>
          <w:numId w:val="2"/>
        </w:numPr>
        <w:spacing w:after="0" w:afterAutospacing="0" w:before="0" w:beforeAutospacing="0" w:lineRule="auto"/>
        <w:ind w:left="720" w:hanging="360"/>
        <w:jc w:val="both"/>
      </w:pPr>
      <w:r w:rsidDel="00000000" w:rsidR="00000000" w:rsidRPr="00000000">
        <w:rPr>
          <w:rFonts w:ascii="Montserrat" w:cs="Montserrat" w:eastAsia="Montserrat" w:hAnsi="Montserrat"/>
          <w:b w:val="1"/>
          <w:bCs w:val="1"/>
          <w:rtl w:val="0"/>
        </w:rPr>
        <w:t xml:space="preserve">Federated architecture:</w:t>
      </w:r>
      <w:r w:rsidDel="00000000" w:rsidR="00000000" w:rsidRPr="00000000">
        <w:rPr>
          <w:rFonts w:ascii="Montserrat" w:cs="Montserrat" w:eastAsia="Montserrat" w:hAnsi="Montserrat"/>
          <w:b w:val="0"/>
          <w:bCs w:val="0"/>
          <w:rtl w:val="0"/>
        </w:rPr>
        <w:t xml:space="preserve"> institutions retain control of their data, processes and responsibilities.</w:t>
      </w:r>
    </w:p>
    <w:p w:rsidR="00000000" w:rsidDel="00000000" w:rsidP="00000000" w:rsidRDefault="00000000" w:rsidRPr="00000000" w14:paraId="0000000D">
      <w:pPr>
        <w:numPr>
          <w:ilvl w:val="0"/>
          <w:numId w:val="2"/>
        </w:numPr>
        <w:spacing w:after="0" w:afterAutospacing="0" w:before="0" w:beforeAutospacing="0" w:lineRule="auto"/>
        <w:ind w:left="720" w:hanging="360"/>
        <w:jc w:val="both"/>
      </w:pPr>
      <w:r w:rsidDel="00000000" w:rsidR="00000000" w:rsidRPr="00000000">
        <w:rPr>
          <w:rFonts w:ascii="Montserrat" w:cs="Montserrat" w:eastAsia="Montserrat" w:hAnsi="Montserrat"/>
          <w:b w:val="1"/>
          <w:bCs w:val="1"/>
          <w:rtl w:val="0"/>
        </w:rPr>
        <w:t xml:space="preserve">Reuse:</w:t>
      </w:r>
      <w:r w:rsidDel="00000000" w:rsidR="00000000" w:rsidRPr="00000000">
        <w:rPr>
          <w:rFonts w:ascii="Montserrat" w:cs="Montserrat" w:eastAsia="Montserrat" w:hAnsi="Montserrat"/>
          <w:b w:val="0"/>
          <w:bCs w:val="0"/>
          <w:rtl w:val="0"/>
        </w:rPr>
        <w:t xml:space="preserve"> government applications use common capabilities instead of rebuilding functions such as authentication, document management or process engines.</w:t>
      </w:r>
    </w:p>
    <w:p w:rsidR="00000000" w:rsidDel="00000000" w:rsidP="00000000" w:rsidRDefault="00000000" w:rsidRPr="00000000" w14:paraId="0000000E">
      <w:pPr>
        <w:numPr>
          <w:ilvl w:val="0"/>
          <w:numId w:val="2"/>
        </w:numPr>
        <w:spacing w:after="240" w:before="0" w:beforeAutospacing="0" w:lineRule="auto"/>
        <w:ind w:left="720" w:hanging="360"/>
        <w:jc w:val="both"/>
      </w:pPr>
      <w:r w:rsidDel="00000000" w:rsidR="00000000" w:rsidRPr="00000000">
        <w:rPr>
          <w:rFonts w:ascii="Montserrat" w:cs="Montserrat" w:eastAsia="Montserrat" w:hAnsi="Montserrat"/>
          <w:b w:val="1"/>
          <w:bCs w:val="1"/>
          <w:rtl w:val="0"/>
        </w:rPr>
        <w:t xml:space="preserve">Traceability:</w:t>
      </w:r>
      <w:r w:rsidDel="00000000" w:rsidR="00000000" w:rsidRPr="00000000">
        <w:rPr>
          <w:rFonts w:ascii="Montserrat" w:cs="Montserrat" w:eastAsia="Montserrat" w:hAnsi="Montserrat"/>
          <w:b w:val="0"/>
          <w:bCs w:val="0"/>
          <w:rtl w:val="0"/>
        </w:rPr>
        <w:t xml:space="preserve"> actions performed by citizens, public officials, systems or artificial intelligence agents generate auditable records.</w:t>
      </w:r>
    </w:p>
    <w:p w:rsidR="00000000" w:rsidDel="00000000" w:rsidP="00000000" w:rsidRDefault="00000000" w:rsidRPr="00000000" w14:paraId="0000000F">
      <w:pPr>
        <w:pStyle w:val="Heading2"/>
        <w:keepNext w:val="0"/>
        <w:keepLines w:val="0"/>
        <w:spacing w:after="80" w:lineRule="auto"/>
        <w:jc w:val="both"/>
        <w:rPr>
          <w:rFonts w:ascii="Montserrat" w:cs="Montserrat" w:eastAsia="Montserrat" w:hAnsi="Montserrat"/>
          <w:b w:val="1"/>
          <w:bCs w:val="1"/>
          <w:sz w:val="34"/>
          <w:szCs w:val="34"/>
        </w:rPr>
      </w:pPr>
      <w:bookmarkStart w:colFirst="0" w:colLast="0" w:name="_yqh68md8s3ww" w:id="3"/>
      <w:bookmarkEnd w:id="3"/>
      <w:r w:rsidDel="00000000" w:rsidR="00000000" w:rsidRPr="00000000">
        <w:rPr>
          <w:rFonts w:ascii="Montserrat" w:cs="Montserrat" w:eastAsia="Montserrat" w:hAnsi="Montserrat"/>
          <w:b w:val="1"/>
          <w:bCs w:val="1"/>
          <w:rtl w:val="0"/>
        </w:rPr>
        <w:t xml:space="preserve">3. GovOS Modules</w:t>
      </w:r>
      <w:r w:rsidDel="00000000" w:rsidR="00000000" w:rsidRPr="00000000">
        <w:rPr>
          <w:rtl w:val="0"/>
        </w:rPr>
      </w:r>
    </w:p>
    <w:p w:rsidR="00000000" w:rsidDel="00000000" w:rsidP="00000000" w:rsidRDefault="00000000" w:rsidRPr="00000000" w14:paraId="00000010">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sz w:val="34"/>
          <w:szCs w:val="34"/>
          <w:rtl w:val="0"/>
        </w:rPr>
        <w:t xml:space="preserve">The documented GovOS architecture comprises the following ten functional modules.</w:t>
      </w:r>
      <w:r w:rsidDel="00000000" w:rsidR="00000000" w:rsidRPr="00000000">
        <w:rPr>
          <w:rtl w:val="0"/>
        </w:rPr>
      </w:r>
    </w:p>
    <w:p w:rsidR="00000000" w:rsidDel="00000000" w:rsidP="00000000" w:rsidRDefault="00000000" w:rsidRPr="00000000" w14:paraId="00000011">
      <w:pPr>
        <w:pStyle w:val="Heading3"/>
        <w:keepNext w:val="0"/>
        <w:keepLines w:val="0"/>
        <w:spacing w:before="280" w:lineRule="auto"/>
        <w:jc w:val="both"/>
        <w:rPr>
          <w:rFonts w:ascii="Montserrat" w:cs="Montserrat" w:eastAsia="Montserrat" w:hAnsi="Montserrat"/>
          <w:b w:val="1"/>
          <w:bCs w:val="1"/>
          <w:color w:val="1f6fff"/>
          <w:sz w:val="22"/>
          <w:szCs w:val="22"/>
        </w:rPr>
      </w:pPr>
      <w:bookmarkStart w:colFirst="0" w:colLast="0" w:name="_jm5kbjdkf2ib" w:id="4"/>
      <w:bookmarkEnd w:id="4"/>
      <w:r w:rsidDel="00000000" w:rsidR="00000000" w:rsidRPr="00000000">
        <w:rPr>
          <w:rFonts w:ascii="Montserrat" w:cs="Montserrat" w:eastAsia="Montserrat" w:hAnsi="Montserrat"/>
          <w:b w:val="1"/>
          <w:bCs w:val="1"/>
          <w:rtl w:val="0"/>
        </w:rPr>
        <w:t xml:space="preserve">1. GOB-ID — State Digital Identity Control Platform</w:t>
      </w:r>
      <w:r w:rsidDel="00000000" w:rsidR="00000000" w:rsidRPr="00000000">
        <w:rPr>
          <w:rtl w:val="0"/>
        </w:rPr>
      </w:r>
    </w:p>
    <w:p w:rsidR="00000000" w:rsidDel="00000000" w:rsidP="00000000" w:rsidRDefault="00000000" w:rsidRPr="00000000" w14:paraId="00000012">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1f6fff"/>
          <w:sz w:val="22"/>
          <w:szCs w:val="22"/>
          <w:rtl w:val="0"/>
        </w:rPr>
        <w:t xml:space="preserve">GOB-ID is the shared identity management, authentication and authorization layer of GovOS. Its role is not to issue a legal identity, but to query or validate the corresponding official sources and manage how that identity can access government applications.</w:t>
      </w:r>
      <w:r w:rsidDel="00000000" w:rsidR="00000000" w:rsidRPr="00000000">
        <w:rPr>
          <w:rtl w:val="0"/>
        </w:rPr>
      </w:r>
    </w:p>
    <w:p w:rsidR="00000000" w:rsidDel="00000000" w:rsidP="00000000" w:rsidRDefault="00000000" w:rsidRPr="00000000" w14:paraId="0000001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module allows different State systems to use a single sign-in mechanism and common administration of institutions, users, applications, roles, permissions and access policies. As a result, each application does not need to develop and audit its own authentication system.</w:t>
      </w:r>
    </w:p>
    <w:p w:rsidR="00000000" w:rsidDel="00000000" w:rsidP="00000000" w:rsidRDefault="00000000" w:rsidRPr="00000000" w14:paraId="0000001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functional scope includes:</w:t>
      </w:r>
    </w:p>
    <w:p w:rsidR="00000000" w:rsidDel="00000000" w:rsidP="00000000" w:rsidRDefault="00000000" w:rsidRPr="00000000" w14:paraId="00000015">
      <w:pPr>
        <w:numPr>
          <w:ilvl w:val="0"/>
          <w:numId w:val="9"/>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Single Sign-On (SSO).</w:t>
      </w:r>
    </w:p>
    <w:p w:rsidR="00000000" w:rsidDel="00000000" w:rsidP="00000000" w:rsidRDefault="00000000" w:rsidRPr="00000000" w14:paraId="00000016">
      <w:pPr>
        <w:numPr>
          <w:ilvl w:val="0"/>
          <w:numId w:val="9"/>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Access recovery and session management.</w:t>
      </w:r>
    </w:p>
    <w:p w:rsidR="00000000" w:rsidDel="00000000" w:rsidP="00000000" w:rsidRDefault="00000000" w:rsidRPr="00000000" w14:paraId="00000017">
      <w:pPr>
        <w:numPr>
          <w:ilvl w:val="0"/>
          <w:numId w:val="9"/>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Registration of authorized institutions and applications.</w:t>
      </w:r>
    </w:p>
    <w:p w:rsidR="00000000" w:rsidDel="00000000" w:rsidP="00000000" w:rsidRDefault="00000000" w:rsidRPr="00000000" w14:paraId="00000018">
      <w:pPr>
        <w:numPr>
          <w:ilvl w:val="0"/>
          <w:numId w:val="9"/>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Common catalog of government applications.</w:t>
      </w:r>
    </w:p>
    <w:p w:rsidR="00000000" w:rsidDel="00000000" w:rsidP="00000000" w:rsidRDefault="00000000" w:rsidRPr="00000000" w14:paraId="00000019">
      <w:pPr>
        <w:numPr>
          <w:ilvl w:val="0"/>
          <w:numId w:val="9"/>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Management of users, positions, departments and institutional relationships.</w:t>
      </w:r>
    </w:p>
    <w:p w:rsidR="00000000" w:rsidDel="00000000" w:rsidP="00000000" w:rsidRDefault="00000000" w:rsidRPr="00000000" w14:paraId="0000001A">
      <w:pPr>
        <w:numPr>
          <w:ilvl w:val="0"/>
          <w:numId w:val="9"/>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Role and permission assignment.</w:t>
      </w:r>
    </w:p>
    <w:p w:rsidR="00000000" w:rsidDel="00000000" w:rsidP="00000000" w:rsidRDefault="00000000" w:rsidRPr="00000000" w14:paraId="0000001B">
      <w:pPr>
        <w:numPr>
          <w:ilvl w:val="0"/>
          <w:numId w:val="9"/>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Role-based (RBAC) and attribute-based (ABAC) access control.</w:t>
      </w:r>
    </w:p>
    <w:p w:rsidR="00000000" w:rsidDel="00000000" w:rsidP="00000000" w:rsidRDefault="00000000" w:rsidRPr="00000000" w14:paraId="0000001C">
      <w:pPr>
        <w:numPr>
          <w:ilvl w:val="0"/>
          <w:numId w:val="9"/>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Access policies by institution, application, time, location, network or other conditions.</w:t>
      </w:r>
    </w:p>
    <w:p w:rsidR="00000000" w:rsidDel="00000000" w:rsidP="00000000" w:rsidRDefault="00000000" w:rsidRPr="00000000" w14:paraId="0000001D">
      <w:pPr>
        <w:numPr>
          <w:ilvl w:val="0"/>
          <w:numId w:val="9"/>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Token issuance, renewal and revocation.</w:t>
      </w:r>
    </w:p>
    <w:p w:rsidR="00000000" w:rsidDel="00000000" w:rsidP="00000000" w:rsidRDefault="00000000" w:rsidRPr="00000000" w14:paraId="0000001E">
      <w:pPr>
        <w:numPr>
          <w:ilvl w:val="0"/>
          <w:numId w:val="9"/>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Application-to-application and service-to-service authentication.</w:t>
      </w:r>
    </w:p>
    <w:p w:rsidR="00000000" w:rsidDel="00000000" w:rsidP="00000000" w:rsidRDefault="00000000" w:rsidRPr="00000000" w14:paraId="0000001F">
      <w:pPr>
        <w:numPr>
          <w:ilvl w:val="0"/>
          <w:numId w:val="9"/>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Logging of sign-ins, authorizations, denials and security events.</w:t>
      </w:r>
    </w:p>
    <w:p w:rsidR="00000000" w:rsidDel="00000000" w:rsidP="00000000" w:rsidRDefault="00000000" w:rsidRPr="00000000" w14:paraId="00000020">
      <w:pPr>
        <w:numPr>
          <w:ilvl w:val="0"/>
          <w:numId w:val="9"/>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Administrative console and usage dashboard.</w:t>
      </w:r>
    </w:p>
    <w:p w:rsidR="00000000" w:rsidDel="00000000" w:rsidP="00000000" w:rsidRDefault="00000000" w:rsidRPr="00000000" w14:paraId="00000021">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GOB-ID serves as the common gateway to the ecosystem. The other modules reuse its identities, roles and authorizations, avoiding duplicate accounts and credentials.</w:t>
      </w:r>
    </w:p>
    <w:p w:rsidR="00000000" w:rsidDel="00000000" w:rsidP="00000000" w:rsidRDefault="00000000" w:rsidRPr="00000000" w14:paraId="00000022">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both"/>
        <w:rPr>
          <w:rFonts w:ascii="Montserrat" w:cs="Montserrat" w:eastAsia="Montserrat" w:hAnsi="Montserrat"/>
          <w:b w:val="1"/>
          <w:bCs w:val="1"/>
          <w:color w:val="1f6fff"/>
          <w:sz w:val="22"/>
          <w:szCs w:val="22"/>
        </w:rPr>
      </w:pPr>
      <w:bookmarkStart w:colFirst="0" w:colLast="0" w:name="_lzqmyjtshize" w:id="5"/>
      <w:bookmarkEnd w:id="5"/>
      <w:r w:rsidDel="00000000" w:rsidR="00000000" w:rsidRPr="00000000">
        <w:rPr>
          <w:rFonts w:ascii="Montserrat" w:cs="Montserrat" w:eastAsia="Montserrat" w:hAnsi="Montserrat"/>
          <w:b w:val="1"/>
          <w:bCs w:val="1"/>
          <w:rtl w:val="0"/>
        </w:rPr>
        <w:t xml:space="preserve">2. NORM — State Regulatory and Requirements Management System</w:t>
      </w:r>
      <w:r w:rsidDel="00000000" w:rsidR="00000000" w:rsidRPr="00000000">
        <w:rPr>
          <w:rtl w:val="0"/>
        </w:rPr>
      </w:r>
    </w:p>
    <w:p w:rsidR="00000000" w:rsidDel="00000000" w:rsidP="00000000" w:rsidRDefault="00000000" w:rsidRPr="00000000" w14:paraId="0000002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1f6fff"/>
          <w:sz w:val="22"/>
          <w:szCs w:val="22"/>
          <w:rtl w:val="0"/>
        </w:rPr>
        <w:t xml:space="preserve">NORM is the system responsible for converting laws, regulations and institutional criteria into structured, versioned and reusable information.</w:t>
      </w:r>
      <w:r w:rsidDel="00000000" w:rsidR="00000000" w:rsidRPr="00000000">
        <w:rPr>
          <w:rtl w:val="0"/>
        </w:rPr>
      </w:r>
    </w:p>
    <w:p w:rsidR="00000000" w:rsidDel="00000000" w:rsidP="00000000" w:rsidRDefault="00000000" w:rsidRPr="00000000" w14:paraId="0000002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purpose is to ensure that every requirement, document, fee, form or evaluation criterion used in a procedure has an identifiable legal basis. This prevents institutions from requesting information supported only by informal practices, outdated documents or individual interpretations.</w:t>
      </w:r>
    </w:p>
    <w:p w:rsidR="00000000" w:rsidDel="00000000" w:rsidP="00000000" w:rsidRDefault="00000000" w:rsidRPr="00000000" w14:paraId="0000002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functional scope includes:</w:t>
      </w:r>
    </w:p>
    <w:p w:rsidR="00000000" w:rsidDel="00000000" w:rsidP="00000000" w:rsidRDefault="00000000" w:rsidRPr="00000000" w14:paraId="00000026">
      <w:pPr>
        <w:numPr>
          <w:ilvl w:val="0"/>
          <w:numId w:val="11"/>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Catalog of laws, decrees, regulations, resolutions and other regulatory instruments.</w:t>
      </w:r>
    </w:p>
    <w:p w:rsidR="00000000" w:rsidDel="00000000" w:rsidP="00000000" w:rsidRDefault="00000000" w:rsidRPr="00000000" w14:paraId="00000027">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Structuring of regulations by titles, chapters, articles, paragraphs, numerals and subsections.</w:t>
      </w:r>
    </w:p>
    <w:p w:rsidR="00000000" w:rsidDel="00000000" w:rsidP="00000000" w:rsidRDefault="00000000" w:rsidRPr="00000000" w14:paraId="00000028">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Identification of the validity period of each instrument.</w:t>
      </w:r>
    </w:p>
    <w:p w:rsidR="00000000" w:rsidDel="00000000" w:rsidP="00000000" w:rsidRDefault="00000000" w:rsidRPr="00000000" w14:paraId="00000029">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Recording of amendments, repeals, replacements and relationships between regulations.</w:t>
      </w:r>
    </w:p>
    <w:p w:rsidR="00000000" w:rsidDel="00000000" w:rsidP="00000000" w:rsidRDefault="00000000" w:rsidRPr="00000000" w14:paraId="0000002A">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Persistent references down to the article or subsection level.</w:t>
      </w:r>
    </w:p>
    <w:p w:rsidR="00000000" w:rsidDel="00000000" w:rsidP="00000000" w:rsidRDefault="00000000" w:rsidRPr="00000000" w14:paraId="0000002B">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Creation of templates, forms and checklists.</w:t>
      </w:r>
    </w:p>
    <w:p w:rsidR="00000000" w:rsidDel="00000000" w:rsidP="00000000" w:rsidRDefault="00000000" w:rsidRPr="00000000" w14:paraId="0000002C">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Linking of each requirement to its legal basis.</w:t>
      </w:r>
    </w:p>
    <w:p w:rsidR="00000000" w:rsidDel="00000000" w:rsidP="00000000" w:rsidRDefault="00000000" w:rsidRPr="00000000" w14:paraId="0000002D">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Identification of duplicate or unnecessary requirements, or those lacking a current legal basis.</w:t>
      </w:r>
    </w:p>
    <w:p w:rsidR="00000000" w:rsidDel="00000000" w:rsidP="00000000" w:rsidRDefault="00000000" w:rsidRPr="00000000" w14:paraId="0000002E">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Structured registry of documents, fees and items associated with procedures.</w:t>
      </w:r>
    </w:p>
    <w:p w:rsidR="00000000" w:rsidDel="00000000" w:rsidP="00000000" w:rsidRDefault="00000000" w:rsidRPr="00000000" w14:paraId="0000002F">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Assisted conversion of regulatory documents into digital structures.</w:t>
      </w:r>
    </w:p>
    <w:p w:rsidR="00000000" w:rsidDel="00000000" w:rsidP="00000000" w:rsidRDefault="00000000" w:rsidRPr="00000000" w14:paraId="00000030">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Human review before a digitized regulation is published.</w:t>
      </w:r>
    </w:p>
    <w:p w:rsidR="00000000" w:rsidDel="00000000" w:rsidP="00000000" w:rsidRDefault="00000000" w:rsidRPr="00000000" w14:paraId="00000031">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Generation of structured schemas, including JSON Schema.</w:t>
      </w:r>
    </w:p>
    <w:p w:rsidR="00000000" w:rsidDel="00000000" w:rsidP="00000000" w:rsidRDefault="00000000" w:rsidRPr="00000000" w14:paraId="00000032">
      <w:pPr>
        <w:numPr>
          <w:ilvl w:val="0"/>
          <w:numId w:val="1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APIs to query regulations, requirements, templates, fees and documents.</w:t>
      </w:r>
    </w:p>
    <w:p w:rsidR="00000000" w:rsidDel="00000000" w:rsidP="00000000" w:rsidRDefault="00000000" w:rsidRPr="00000000" w14:paraId="00000033">
      <w:pPr>
        <w:numPr>
          <w:ilvl w:val="0"/>
          <w:numId w:val="11"/>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Versioning and change auditing.</w:t>
      </w:r>
    </w:p>
    <w:p w:rsidR="00000000" w:rsidDel="00000000" w:rsidP="00000000" w:rsidRDefault="00000000" w:rsidRPr="00000000" w14:paraId="0000003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NORM acts as the structured legal source of the ecosystem. SDS can use its requirements to design services; WF can incorporate its rules into processes; and conversational agents can query approved regulatory information.</w:t>
      </w:r>
    </w:p>
    <w:p w:rsidR="00000000" w:rsidDel="00000000" w:rsidP="00000000" w:rsidRDefault="00000000" w:rsidRPr="00000000" w14:paraId="00000035">
      <w:pPr>
        <w:pStyle w:val="Heading3"/>
        <w:keepNext w:val="0"/>
        <w:keepLines w:val="0"/>
        <w:spacing w:before="280" w:lineRule="auto"/>
        <w:jc w:val="both"/>
        <w:rPr>
          <w:rFonts w:ascii="Montserrat" w:cs="Montserrat" w:eastAsia="Montserrat" w:hAnsi="Montserrat"/>
          <w:b w:val="1"/>
          <w:bCs w:val="1"/>
          <w:color w:val="000000"/>
          <w:sz w:val="24"/>
          <w:szCs w:val="24"/>
        </w:rPr>
      </w:pPr>
      <w:bookmarkStart w:colFirst="0" w:colLast="0" w:name="_xpbfn4e96" w:id="6"/>
      <w:bookmarkEnd w:id="6"/>
      <w:r w:rsidDel="00000000" w:rsidR="00000000" w:rsidRPr="00000000">
        <w:rPr>
          <w:rFonts w:ascii="Montserrat" w:cs="Montserrat" w:eastAsia="Montserrat" w:hAnsi="Montserrat"/>
          <w:b w:val="1"/>
          <w:bCs w:val="1"/>
          <w:rtl w:val="0"/>
        </w:rPr>
        <w:t xml:space="preserve">3. SDS — State Service Design and Processing System</w:t>
      </w:r>
      <w:r w:rsidDel="00000000" w:rsidR="00000000" w:rsidRPr="00000000">
        <w:rPr>
          <w:rtl w:val="0"/>
        </w:rPr>
      </w:r>
    </w:p>
    <w:p w:rsidR="00000000" w:rsidDel="00000000" w:rsidP="00000000" w:rsidRDefault="00000000" w:rsidRPr="00000000" w14:paraId="00000036">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000000"/>
          <w:sz w:val="24"/>
          <w:szCs w:val="24"/>
          <w:rtl w:val="0"/>
        </w:rPr>
        <w:t xml:space="preserve">SDS is the system through which institutions define, publish and operate public services and procedures.</w:t>
      </w:r>
      <w:r w:rsidDel="00000000" w:rsidR="00000000" w:rsidRPr="00000000">
        <w:rPr>
          <w:rtl w:val="0"/>
        </w:rPr>
      </w:r>
    </w:p>
    <w:p w:rsidR="00000000" w:rsidDel="00000000" w:rsidP="00000000" w:rsidRDefault="00000000" w:rsidRPr="00000000" w14:paraId="0000003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module combines two related capabilities. First, it establishes an official, versioned source with the definition of each service. Second, it allows incoming applications to be managed as digital case files until they are resolved.</w:t>
      </w:r>
    </w:p>
    <w:p w:rsidR="00000000" w:rsidDel="00000000" w:rsidP="00000000" w:rsidRDefault="00000000" w:rsidRPr="00000000" w14:paraId="0000003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functional scope includes:</w:t>
      </w:r>
    </w:p>
    <w:p w:rsidR="00000000" w:rsidDel="00000000" w:rsidP="00000000" w:rsidRDefault="00000000" w:rsidRPr="00000000" w14:paraId="00000039">
      <w:pPr>
        <w:numPr>
          <w:ilvl w:val="0"/>
          <w:numId w:val="6"/>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Official catalog of services and procedures.</w:t>
      </w:r>
    </w:p>
    <w:p w:rsidR="00000000" w:rsidDel="00000000" w:rsidP="00000000" w:rsidRDefault="00000000" w:rsidRPr="00000000" w14:paraId="0000003A">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Recording of description, requirements, costs, responsible unit, channels and conditions.</w:t>
      </w:r>
    </w:p>
    <w:p w:rsidR="00000000" w:rsidDel="00000000" w:rsidP="00000000" w:rsidRDefault="00000000" w:rsidRPr="00000000" w14:paraId="0000003B">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Draft, review, published and archived states.</w:t>
      </w:r>
    </w:p>
    <w:p w:rsidR="00000000" w:rsidDel="00000000" w:rsidP="00000000" w:rsidRDefault="00000000" w:rsidRPr="00000000" w14:paraId="0000003C">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Versioning of service definitions.</w:t>
      </w:r>
    </w:p>
    <w:p w:rsidR="00000000" w:rsidDel="00000000" w:rsidP="00000000" w:rsidRDefault="00000000" w:rsidRPr="00000000" w14:paraId="0000003D">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Integrity protection of published versions.</w:t>
      </w:r>
    </w:p>
    <w:p w:rsidR="00000000" w:rsidDel="00000000" w:rsidP="00000000" w:rsidRDefault="00000000" w:rsidRPr="00000000" w14:paraId="0000003E">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Digital forms to initiate applications.</w:t>
      </w:r>
    </w:p>
    <w:p w:rsidR="00000000" w:rsidDel="00000000" w:rsidP="00000000" w:rsidRDefault="00000000" w:rsidRPr="00000000" w14:paraId="0000003F">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Creation of a digital case file for each application.</w:t>
      </w:r>
    </w:p>
    <w:p w:rsidR="00000000" w:rsidDel="00000000" w:rsidP="00000000" w:rsidRDefault="00000000" w:rsidRPr="00000000" w14:paraId="00000040">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Recording of data, documents, actions, responsible parties, statuses and resolution.</w:t>
      </w:r>
    </w:p>
    <w:p w:rsidR="00000000" w:rsidDel="00000000" w:rsidP="00000000" w:rsidRDefault="00000000" w:rsidRPr="00000000" w14:paraId="00000041">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Citizen tracking of procedure status.</w:t>
      </w:r>
    </w:p>
    <w:p w:rsidR="00000000" w:rsidDel="00000000" w:rsidP="00000000" w:rsidRDefault="00000000" w:rsidRPr="00000000" w14:paraId="00000042">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Unified case inbox for public officials.</w:t>
      </w:r>
    </w:p>
    <w:p w:rsidR="00000000" w:rsidDel="00000000" w:rsidP="00000000" w:rsidRDefault="00000000" w:rsidRPr="00000000" w14:paraId="00000043">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Case assignment and reassignment.</w:t>
      </w:r>
    </w:p>
    <w:p w:rsidR="00000000" w:rsidDel="00000000" w:rsidP="00000000" w:rsidRDefault="00000000" w:rsidRPr="00000000" w14:paraId="00000044">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Escalation to supervisors.</w:t>
      </w:r>
    </w:p>
    <w:p w:rsidR="00000000" w:rsidDel="00000000" w:rsidP="00000000" w:rsidRDefault="00000000" w:rsidRPr="00000000" w14:paraId="00000045">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Resolution of blockages and exceptional interventions.</w:t>
      </w:r>
    </w:p>
    <w:p w:rsidR="00000000" w:rsidDel="00000000" w:rsidP="00000000" w:rsidRDefault="00000000" w:rsidRPr="00000000" w14:paraId="00000046">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Messaging between the citizen and the Administration linked to the case file.</w:t>
      </w:r>
    </w:p>
    <w:p w:rsidR="00000000" w:rsidDel="00000000" w:rsidP="00000000" w:rsidRDefault="00000000" w:rsidRPr="00000000" w14:paraId="00000047">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Audit log of actions and changes.</w:t>
      </w:r>
    </w:p>
    <w:p w:rsidR="00000000" w:rsidDel="00000000" w:rsidP="00000000" w:rsidRDefault="00000000" w:rsidRPr="00000000" w14:paraId="00000048">
      <w:pPr>
        <w:numPr>
          <w:ilvl w:val="0"/>
          <w:numId w:val="6"/>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Dashboards on processing times, workloads, volume and bottlenecks.</w:t>
      </w:r>
    </w:p>
    <w:p w:rsidR="00000000" w:rsidDel="00000000" w:rsidP="00000000" w:rsidRDefault="00000000" w:rsidRPr="00000000" w14:paraId="00000049">
      <w:pPr>
        <w:numPr>
          <w:ilvl w:val="0"/>
          <w:numId w:val="6"/>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Integration with GOB-ID, NORM, WF, DMS and other institutional systems.</w:t>
      </w:r>
    </w:p>
    <w:p w:rsidR="00000000" w:rsidDel="00000000" w:rsidP="00000000" w:rsidRDefault="00000000" w:rsidRPr="00000000" w14:paraId="0000004A">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SDS manages the service and its case file, while WF executes the detailed process logic. This separation allows the same process engine to be reused across multiple procedures without embedding all of the operational logic directly within SDS.</w:t>
      </w:r>
    </w:p>
    <w:p w:rsidR="00000000" w:rsidDel="00000000" w:rsidP="00000000" w:rsidRDefault="00000000" w:rsidRPr="00000000" w14:paraId="0000004B">
      <w:pPr>
        <w:pStyle w:val="Heading3"/>
        <w:keepNext w:val="0"/>
        <w:keepLines w:val="0"/>
        <w:spacing w:before="280" w:lineRule="auto"/>
        <w:jc w:val="both"/>
        <w:rPr>
          <w:rFonts w:ascii="Montserrat" w:cs="Montserrat" w:eastAsia="Montserrat" w:hAnsi="Montserrat"/>
          <w:b w:val="1"/>
          <w:bCs w:val="1"/>
          <w:color w:val="1f6fff"/>
          <w:sz w:val="22"/>
          <w:szCs w:val="22"/>
        </w:rPr>
      </w:pPr>
      <w:bookmarkStart w:colFirst="0" w:colLast="0" w:name="_rsft7c6mxvkw" w:id="7"/>
      <w:bookmarkEnd w:id="7"/>
      <w:r w:rsidDel="00000000" w:rsidR="00000000" w:rsidRPr="00000000">
        <w:rPr>
          <w:rFonts w:ascii="Montserrat" w:cs="Montserrat" w:eastAsia="Montserrat" w:hAnsi="Montserrat"/>
          <w:b w:val="1"/>
          <w:bCs w:val="1"/>
          <w:rtl w:val="0"/>
        </w:rPr>
        <w:t xml:space="preserve">4. WF — State Process Orchestration and Execution Engine</w:t>
      </w:r>
      <w:r w:rsidDel="00000000" w:rsidR="00000000" w:rsidRPr="00000000">
        <w:rPr>
          <w:rtl w:val="0"/>
        </w:rPr>
      </w:r>
    </w:p>
    <w:p w:rsidR="00000000" w:rsidDel="00000000" w:rsidP="00000000" w:rsidRDefault="00000000" w:rsidRPr="00000000" w14:paraId="0000004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1f6fff"/>
          <w:sz w:val="22"/>
          <w:szCs w:val="22"/>
          <w:rtl w:val="0"/>
        </w:rPr>
        <w:t xml:space="preserve">WF is the common orchestration layer of GovOS. Its role is to turn institutional procedures into executable, monitorable processes.</w:t>
      </w:r>
      <w:r w:rsidDel="00000000" w:rsidR="00000000" w:rsidRPr="00000000">
        <w:rPr>
          <w:rtl w:val="0"/>
        </w:rPr>
      </w:r>
    </w:p>
    <w:p w:rsidR="00000000" w:rsidDel="00000000" w:rsidP="00000000" w:rsidRDefault="00000000" w:rsidRPr="00000000" w14:paraId="0000004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module spares each application from having to program its own states, routes, tasks, assignment rules, deadlines and integrations from scratch. Processes are modeled using BPMN and then executed as operational instances.</w:t>
      </w:r>
    </w:p>
    <w:p w:rsidR="00000000" w:rsidDel="00000000" w:rsidP="00000000" w:rsidRDefault="00000000" w:rsidRPr="00000000" w14:paraId="0000004E">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functional scope includes:</w:t>
      </w:r>
    </w:p>
    <w:p w:rsidR="00000000" w:rsidDel="00000000" w:rsidP="00000000" w:rsidRDefault="00000000" w:rsidRPr="00000000" w14:paraId="0000004F">
      <w:pPr>
        <w:numPr>
          <w:ilvl w:val="0"/>
          <w:numId w:val="1"/>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Process designer and catalog.</w:t>
      </w:r>
    </w:p>
    <w:p w:rsidR="00000000" w:rsidDel="00000000" w:rsidP="00000000" w:rsidRDefault="00000000" w:rsidRPr="00000000" w14:paraId="00000050">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Process modeling using BPMN.</w:t>
      </w:r>
    </w:p>
    <w:p w:rsidR="00000000" w:rsidDel="00000000" w:rsidP="00000000" w:rsidRDefault="00000000" w:rsidRPr="00000000" w14:paraId="00000051">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Creation, validation, versioning and publication of processes.</w:t>
      </w:r>
    </w:p>
    <w:p w:rsidR="00000000" w:rsidDel="00000000" w:rsidP="00000000" w:rsidRDefault="00000000" w:rsidRPr="00000000" w14:paraId="00000052">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Starting, advancing, pausing, resuming, completing or canceling instances.</w:t>
      </w:r>
    </w:p>
    <w:p w:rsidR="00000000" w:rsidDel="00000000" w:rsidP="00000000" w:rsidRDefault="00000000" w:rsidRPr="00000000" w14:paraId="00000053">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Task assignment, claiming, execution, reassignment and escalation.</w:t>
      </w:r>
    </w:p>
    <w:p w:rsidR="00000000" w:rsidDel="00000000" w:rsidP="00000000" w:rsidRDefault="00000000" w:rsidRPr="00000000" w14:paraId="00000054">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Human tasks and automated activities.</w:t>
      </w:r>
    </w:p>
    <w:p w:rsidR="00000000" w:rsidDel="00000000" w:rsidP="00000000" w:rsidRDefault="00000000" w:rsidRPr="00000000" w14:paraId="00000055">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Timers, due dates and scheduled events.</w:t>
      </w:r>
    </w:p>
    <w:p w:rsidR="00000000" w:rsidDel="00000000" w:rsidP="00000000" w:rsidRDefault="00000000" w:rsidRPr="00000000" w14:paraId="00000056">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Triggering through messages, signals or external events.</w:t>
      </w:r>
    </w:p>
    <w:p w:rsidR="00000000" w:rsidDel="00000000" w:rsidP="00000000" w:rsidRDefault="00000000" w:rsidRPr="00000000" w14:paraId="00000057">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Invocation of subprocesses or reusable processes.</w:t>
      </w:r>
    </w:p>
    <w:p w:rsidR="00000000" w:rsidDel="00000000" w:rsidP="00000000" w:rsidRDefault="00000000" w:rsidRPr="00000000" w14:paraId="00000058">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Association of documents and evidence with specific activities.</w:t>
      </w:r>
    </w:p>
    <w:p w:rsidR="00000000" w:rsidDel="00000000" w:rsidP="00000000" w:rsidRDefault="00000000" w:rsidRPr="00000000" w14:paraId="00000059">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Service level agreement (SLA) control and monitoring.</w:t>
      </w:r>
    </w:p>
    <w:p w:rsidR="00000000" w:rsidDel="00000000" w:rsidP="00000000" w:rsidRDefault="00000000" w:rsidRPr="00000000" w14:paraId="0000005A">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Identification of active, overdue or at-risk cases.</w:t>
      </w:r>
    </w:p>
    <w:p w:rsidR="00000000" w:rsidDel="00000000" w:rsidP="00000000" w:rsidRDefault="00000000" w:rsidRPr="00000000" w14:paraId="0000005B">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Connectors to invoke external systems.</w:t>
      </w:r>
    </w:p>
    <w:p w:rsidR="00000000" w:rsidDel="00000000" w:rsidP="00000000" w:rsidRDefault="00000000" w:rsidRPr="00000000" w14:paraId="0000005C">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Receipt of responses and events from other applications.</w:t>
      </w:r>
    </w:p>
    <w:p w:rsidR="00000000" w:rsidDel="00000000" w:rsidP="00000000" w:rsidRDefault="00000000" w:rsidRPr="00000000" w14:paraId="0000005D">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Complete history of activities, responsible parties, transitions and errors.</w:t>
      </w:r>
    </w:p>
    <w:p w:rsidR="00000000" w:rsidDel="00000000" w:rsidP="00000000" w:rsidRDefault="00000000" w:rsidRPr="00000000" w14:paraId="0000005E">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Logging of manual interventions.</w:t>
      </w:r>
    </w:p>
    <w:p w:rsidR="00000000" w:rsidDel="00000000" w:rsidP="00000000" w:rsidRDefault="00000000" w:rsidRPr="00000000" w14:paraId="0000005F">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Simulation environment to test processes before publication.</w:t>
      </w:r>
    </w:p>
    <w:p w:rsidR="00000000" w:rsidDel="00000000" w:rsidP="00000000" w:rsidRDefault="00000000" w:rsidRPr="00000000" w14:paraId="00000060">
      <w:pPr>
        <w:numPr>
          <w:ilvl w:val="0"/>
          <w:numId w:val="1"/>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Technical catalog or API of available processes.</w:t>
      </w:r>
    </w:p>
    <w:p w:rsidR="00000000" w:rsidDel="00000000" w:rsidP="00000000" w:rsidRDefault="00000000" w:rsidRPr="00000000" w14:paraId="00000061">
      <w:pPr>
        <w:numPr>
          <w:ilvl w:val="0"/>
          <w:numId w:val="1"/>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Integration with GOB-ID and official organizational structures.</w:t>
      </w:r>
    </w:p>
    <w:p w:rsidR="00000000" w:rsidDel="00000000" w:rsidP="00000000" w:rsidRDefault="00000000" w:rsidRPr="00000000" w14:paraId="00000062">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WF coordinates the actions of people, systems and artificial intelligence agents, maintaining the state and evidence of each execution.</w:t>
      </w:r>
    </w:p>
    <w:p w:rsidR="00000000" w:rsidDel="00000000" w:rsidP="00000000" w:rsidRDefault="00000000" w:rsidRPr="00000000" w14:paraId="00000063">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both"/>
        <w:rPr>
          <w:rFonts w:ascii="Montserrat" w:cs="Montserrat" w:eastAsia="Montserrat" w:hAnsi="Montserrat"/>
          <w:b w:val="1"/>
          <w:bCs w:val="1"/>
          <w:color w:val="1f6fff"/>
          <w:sz w:val="22"/>
          <w:szCs w:val="22"/>
        </w:rPr>
      </w:pPr>
      <w:bookmarkStart w:colFirst="0" w:colLast="0" w:name="_gn0a6nxuf3y5" w:id="8"/>
      <w:bookmarkEnd w:id="8"/>
      <w:r w:rsidDel="00000000" w:rsidR="00000000" w:rsidRPr="00000000">
        <w:rPr>
          <w:rFonts w:ascii="Montserrat" w:cs="Montserrat" w:eastAsia="Montserrat" w:hAnsi="Montserrat"/>
          <w:b w:val="1"/>
          <w:bCs w:val="1"/>
          <w:rtl w:val="0"/>
        </w:rPr>
        <w:t xml:space="preserve">5. DMS — State Document Management and Custody System</w:t>
      </w:r>
      <w:r w:rsidDel="00000000" w:rsidR="00000000" w:rsidRPr="00000000">
        <w:rPr>
          <w:rtl w:val="0"/>
        </w:rPr>
      </w:r>
    </w:p>
    <w:p w:rsidR="00000000" w:rsidDel="00000000" w:rsidP="00000000" w:rsidRDefault="00000000" w:rsidRPr="00000000" w14:paraId="0000006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1f6fff"/>
          <w:sz w:val="22"/>
          <w:szCs w:val="22"/>
          <w:rtl w:val="0"/>
        </w:rPr>
        <w:t xml:space="preserve">DMS is the common service for receiving, protecting, organizing, preserving and retrieving the digital documents associated with case files and administrative actions.</w:t>
      </w:r>
      <w:r w:rsidDel="00000000" w:rsidR="00000000" w:rsidRPr="00000000">
        <w:rPr>
          <w:rtl w:val="0"/>
        </w:rPr>
      </w:r>
    </w:p>
    <w:p w:rsidR="00000000" w:rsidDel="00000000" w:rsidP="00000000" w:rsidRDefault="00000000" w:rsidRPr="00000000" w14:paraId="0000006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purpose is to prevent each application from storing files in isolated repositories without uniform security, integrity, retention and audit policies.</w:t>
      </w:r>
    </w:p>
    <w:p w:rsidR="00000000" w:rsidDel="00000000" w:rsidP="00000000" w:rsidRDefault="00000000" w:rsidRPr="00000000" w14:paraId="00000066">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functional scope includes:</w:t>
      </w:r>
    </w:p>
    <w:p w:rsidR="00000000" w:rsidDel="00000000" w:rsidP="00000000" w:rsidRDefault="00000000" w:rsidRPr="00000000" w14:paraId="00000067">
      <w:pPr>
        <w:numPr>
          <w:ilvl w:val="0"/>
          <w:numId w:val="7"/>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Common repository for documents and case files.</w:t>
      </w:r>
    </w:p>
    <w:p w:rsidR="00000000" w:rsidDel="00000000" w:rsidP="00000000" w:rsidRDefault="00000000" w:rsidRPr="00000000" w14:paraId="00000068">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Organization by institution, procedure, case, action and document type.</w:t>
      </w:r>
    </w:p>
    <w:p w:rsidR="00000000" w:rsidDel="00000000" w:rsidP="00000000" w:rsidRDefault="00000000" w:rsidRPr="00000000" w14:paraId="00000069">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Recording of metadata, owners, versions, dates and statuses.</w:t>
      </w:r>
    </w:p>
    <w:p w:rsidR="00000000" w:rsidDel="00000000" w:rsidP="00000000" w:rsidRDefault="00000000" w:rsidRPr="00000000" w14:paraId="0000006A">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Uploading, retrieval and downloading of documents through APIs.</w:t>
      </w:r>
    </w:p>
    <w:p w:rsidR="00000000" w:rsidDel="00000000" w:rsidP="00000000" w:rsidRDefault="00000000" w:rsidRPr="00000000" w14:paraId="0000006B">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File validation during ingestion.</w:t>
      </w:r>
    </w:p>
    <w:p w:rsidR="00000000" w:rsidDel="00000000" w:rsidP="00000000" w:rsidRDefault="00000000" w:rsidRPr="00000000" w14:paraId="0000006C">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Detection of corrupted, duplicate or potentially malicious files.</w:t>
      </w:r>
    </w:p>
    <w:p w:rsidR="00000000" w:rsidDel="00000000" w:rsidP="00000000" w:rsidRDefault="00000000" w:rsidRPr="00000000" w14:paraId="0000006D">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Calculation of hashes or equivalent integrity mechanisms.</w:t>
      </w:r>
    </w:p>
    <w:p w:rsidR="00000000" w:rsidDel="00000000" w:rsidP="00000000" w:rsidRDefault="00000000" w:rsidRPr="00000000" w14:paraId="0000006E">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Preservation of versions and replacements.</w:t>
      </w:r>
    </w:p>
    <w:p w:rsidR="00000000" w:rsidDel="00000000" w:rsidP="00000000" w:rsidRDefault="00000000" w:rsidRPr="00000000" w14:paraId="0000006F">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Chronological history of operations.</w:t>
      </w:r>
    </w:p>
    <w:p w:rsidR="00000000" w:rsidDel="00000000" w:rsidP="00000000" w:rsidRDefault="00000000" w:rsidRPr="00000000" w14:paraId="00000070">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Logging of uploads, queries, downloads, transfers and approvals.</w:t>
      </w:r>
    </w:p>
    <w:p w:rsidR="00000000" w:rsidDel="00000000" w:rsidP="00000000" w:rsidRDefault="00000000" w:rsidRPr="00000000" w14:paraId="00000071">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Document retention rules.</w:t>
      </w:r>
    </w:p>
    <w:p w:rsidR="00000000" w:rsidDel="00000000" w:rsidP="00000000" w:rsidRDefault="00000000" w:rsidRPr="00000000" w14:paraId="00000072">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Controlled transfer, archiving or disposition.</w:t>
      </w:r>
    </w:p>
    <w:p w:rsidR="00000000" w:rsidDel="00000000" w:rsidP="00000000" w:rsidRDefault="00000000" w:rsidRPr="00000000" w14:paraId="00000073">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Freezing or legal hold during audits, investigations or litigation.</w:t>
      </w:r>
    </w:p>
    <w:p w:rsidR="00000000" w:rsidDel="00000000" w:rsidP="00000000" w:rsidRDefault="00000000" w:rsidRPr="00000000" w14:paraId="00000074">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Preparation of long-term preservation packages.</w:t>
      </w:r>
    </w:p>
    <w:p w:rsidR="00000000" w:rsidDel="00000000" w:rsidP="00000000" w:rsidRDefault="00000000" w:rsidRPr="00000000" w14:paraId="00000075">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Search by case file, document, type, institution, user or date.</w:t>
      </w:r>
    </w:p>
    <w:p w:rsidR="00000000" w:rsidDel="00000000" w:rsidP="00000000" w:rsidRDefault="00000000" w:rsidRPr="00000000" w14:paraId="00000076">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Document roles and permissions.</w:t>
      </w:r>
    </w:p>
    <w:p w:rsidR="00000000" w:rsidDel="00000000" w:rsidP="00000000" w:rsidRDefault="00000000" w:rsidRPr="00000000" w14:paraId="00000077">
      <w:pPr>
        <w:numPr>
          <w:ilvl w:val="0"/>
          <w:numId w:val="7"/>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Logical separation of documents between institutions.</w:t>
      </w:r>
    </w:p>
    <w:p w:rsidR="00000000" w:rsidDel="00000000" w:rsidP="00000000" w:rsidRDefault="00000000" w:rsidRPr="00000000" w14:paraId="00000078">
      <w:pPr>
        <w:numPr>
          <w:ilvl w:val="0"/>
          <w:numId w:val="7"/>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Monitoring of storage, integrity, availability and incidents.</w:t>
      </w:r>
    </w:p>
    <w:p w:rsidR="00000000" w:rsidDel="00000000" w:rsidP="00000000" w:rsidRDefault="00000000" w:rsidRPr="00000000" w14:paraId="0000007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DMS can be used by SDS, WF and other applications to hold evidence in custody without each system having to implement its own document repository.</w:t>
      </w:r>
    </w:p>
    <w:p w:rsidR="00000000" w:rsidDel="00000000" w:rsidP="00000000" w:rsidRDefault="00000000" w:rsidRPr="00000000" w14:paraId="0000007A">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both"/>
        <w:rPr>
          <w:rFonts w:ascii="Montserrat" w:cs="Montserrat" w:eastAsia="Montserrat" w:hAnsi="Montserrat"/>
          <w:b w:val="1"/>
          <w:bCs w:val="1"/>
          <w:color w:val="1f6fff"/>
          <w:sz w:val="22"/>
          <w:szCs w:val="22"/>
        </w:rPr>
      </w:pPr>
      <w:bookmarkStart w:colFirst="0" w:colLast="0" w:name="_er6553s0264t" w:id="9"/>
      <w:bookmarkEnd w:id="9"/>
      <w:r w:rsidDel="00000000" w:rsidR="00000000" w:rsidRPr="00000000">
        <w:rPr>
          <w:rFonts w:ascii="Montserrat" w:cs="Montserrat" w:eastAsia="Montserrat" w:hAnsi="Montserrat"/>
          <w:b w:val="1"/>
          <w:bCs w:val="1"/>
          <w:rtl w:val="0"/>
        </w:rPr>
        <w:t xml:space="preserve">6. DRS — State Digital Registries System</w:t>
      </w:r>
      <w:r w:rsidDel="00000000" w:rsidR="00000000" w:rsidRPr="00000000">
        <w:rPr>
          <w:rtl w:val="0"/>
        </w:rPr>
      </w:r>
    </w:p>
    <w:p w:rsidR="00000000" w:rsidDel="00000000" w:rsidP="00000000" w:rsidRDefault="00000000" w:rsidRPr="00000000" w14:paraId="0000007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1f6fff"/>
          <w:sz w:val="22"/>
          <w:szCs w:val="22"/>
          <w:rtl w:val="0"/>
        </w:rPr>
        <w:t xml:space="preserve">DRS is the platform for creating, managing, versioning and sharing official registries, while data ownership remains with the legally responsible institution.</w:t>
      </w:r>
      <w:r w:rsidDel="00000000" w:rsidR="00000000" w:rsidRPr="00000000">
        <w:rPr>
          <w:rtl w:val="0"/>
        </w:rPr>
      </w:r>
    </w:p>
    <w:p w:rsidR="00000000" w:rsidDel="00000000" w:rsidP="00000000" w:rsidRDefault="00000000" w:rsidRPr="00000000" w14:paraId="0000007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module makes it possible to configure rolls, licenses, catalogs, permits and other registries without developing a separate application for each one. It can also connect to existing institutional databases to expose authorized information without requiring all data to be centralized.</w:t>
      </w:r>
    </w:p>
    <w:p w:rsidR="00000000" w:rsidDel="00000000" w:rsidP="00000000" w:rsidRDefault="00000000" w:rsidRPr="00000000" w14:paraId="0000007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functional scope includes:</w:t>
      </w:r>
    </w:p>
    <w:p w:rsidR="00000000" w:rsidDel="00000000" w:rsidP="00000000" w:rsidRDefault="00000000" w:rsidRPr="00000000" w14:paraId="0000007E">
      <w:pPr>
        <w:numPr>
          <w:ilvl w:val="0"/>
          <w:numId w:val="12"/>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Configurable creation of digital registries.</w:t>
      </w:r>
    </w:p>
    <w:p w:rsidR="00000000" w:rsidDel="00000000" w:rsidP="00000000" w:rsidRDefault="00000000" w:rsidRPr="00000000" w14:paraId="0000007F">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Definition of fields, data types, relationships and validation rules.</w:t>
      </w:r>
    </w:p>
    <w:p w:rsidR="00000000" w:rsidDel="00000000" w:rsidP="00000000" w:rsidRDefault="00000000" w:rsidRPr="00000000" w14:paraId="00000080">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Draft, review and publication cycles.</w:t>
      </w:r>
    </w:p>
    <w:p w:rsidR="00000000" w:rsidDel="00000000" w:rsidP="00000000" w:rsidRDefault="00000000" w:rsidRPr="00000000" w14:paraId="00000081">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Historical versions of structures and data.</w:t>
      </w:r>
    </w:p>
    <w:p w:rsidR="00000000" w:rsidDel="00000000" w:rsidP="00000000" w:rsidRDefault="00000000" w:rsidRPr="00000000" w14:paraId="00000082">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Automatic API generation.</w:t>
      </w:r>
    </w:p>
    <w:p w:rsidR="00000000" w:rsidDel="00000000" w:rsidP="00000000" w:rsidRDefault="00000000" w:rsidRPr="00000000" w14:paraId="00000083">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Technical documentation of endpoints, parameters, responses and errors.</w:t>
      </w:r>
    </w:p>
    <w:p w:rsidR="00000000" w:rsidDel="00000000" w:rsidP="00000000" w:rsidRDefault="00000000" w:rsidRPr="00000000" w14:paraId="00000084">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Connection to different data engines and sources.</w:t>
      </w:r>
    </w:p>
    <w:p w:rsidR="00000000" w:rsidDel="00000000" w:rsidP="00000000" w:rsidRDefault="00000000" w:rsidRPr="00000000" w14:paraId="00000085">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Inventory of published registries and their responsible institutions.</w:t>
      </w:r>
    </w:p>
    <w:p w:rsidR="00000000" w:rsidDel="00000000" w:rsidP="00000000" w:rsidRDefault="00000000" w:rsidRPr="00000000" w14:paraId="00000086">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Data import through structured formats.</w:t>
      </w:r>
    </w:p>
    <w:p w:rsidR="00000000" w:rsidDel="00000000" w:rsidP="00000000" w:rsidRDefault="00000000" w:rsidRPr="00000000" w14:paraId="00000087">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Export and download of authorized information.</w:t>
      </w:r>
    </w:p>
    <w:p w:rsidR="00000000" w:rsidDel="00000000" w:rsidP="00000000" w:rsidRDefault="00000000" w:rsidRPr="00000000" w14:paraId="00000088">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Logging of queries, modifications, imports and publications.</w:t>
      </w:r>
    </w:p>
    <w:p w:rsidR="00000000" w:rsidDel="00000000" w:rsidP="00000000" w:rsidRDefault="00000000" w:rsidRPr="00000000" w14:paraId="00000089">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Mechanisms to verify the integrity of the audit history.</w:t>
      </w:r>
    </w:p>
    <w:p w:rsidR="00000000" w:rsidDel="00000000" w:rsidP="00000000" w:rsidRDefault="00000000" w:rsidRPr="00000000" w14:paraId="0000008A">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Permissions to query, create, modify, publish or export records.</w:t>
      </w:r>
    </w:p>
    <w:p w:rsidR="00000000" w:rsidDel="00000000" w:rsidP="00000000" w:rsidRDefault="00000000" w:rsidRPr="00000000" w14:paraId="0000008B">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Logical separation between organizations.</w:t>
      </w:r>
    </w:p>
    <w:p w:rsidR="00000000" w:rsidDel="00000000" w:rsidP="00000000" w:rsidRDefault="00000000" w:rsidRPr="00000000" w14:paraId="0000008C">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Identification of authorized purposes and consumers.</w:t>
      </w:r>
    </w:p>
    <w:p w:rsidR="00000000" w:rsidDel="00000000" w:rsidP="00000000" w:rsidRDefault="00000000" w:rsidRPr="00000000" w14:paraId="0000008D">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Specific, temporary and revocable access.</w:t>
      </w:r>
    </w:p>
    <w:p w:rsidR="00000000" w:rsidDel="00000000" w:rsidP="00000000" w:rsidRDefault="00000000" w:rsidRPr="00000000" w14:paraId="0000008E">
      <w:pPr>
        <w:numPr>
          <w:ilvl w:val="0"/>
          <w:numId w:val="12"/>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Review of data usage and access history.</w:t>
      </w:r>
    </w:p>
    <w:p w:rsidR="00000000" w:rsidDel="00000000" w:rsidP="00000000" w:rsidRDefault="00000000" w:rsidRPr="00000000" w14:paraId="0000008F">
      <w:pPr>
        <w:numPr>
          <w:ilvl w:val="0"/>
          <w:numId w:val="12"/>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Dashboards on adoption, volume and API consumption.</w:t>
      </w:r>
    </w:p>
    <w:p w:rsidR="00000000" w:rsidDel="00000000" w:rsidP="00000000" w:rsidRDefault="00000000" w:rsidRPr="00000000" w14:paraId="00000090">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DRS serves as the registries and interoperability layer of GovOS. The other modules can query official data through controlled interfaces without taking ownership of the original registry.</w:t>
      </w:r>
    </w:p>
    <w:p w:rsidR="00000000" w:rsidDel="00000000" w:rsidP="00000000" w:rsidRDefault="00000000" w:rsidRPr="00000000" w14:paraId="00000091">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both"/>
        <w:rPr>
          <w:rFonts w:ascii="Montserrat" w:cs="Montserrat" w:eastAsia="Montserrat" w:hAnsi="Montserrat"/>
          <w:b w:val="1"/>
          <w:bCs w:val="1"/>
          <w:color w:val="1f6fff"/>
          <w:sz w:val="22"/>
          <w:szCs w:val="22"/>
        </w:rPr>
      </w:pPr>
      <w:bookmarkStart w:colFirst="0" w:colLast="0" w:name="_6vtsi4dseftb" w:id="10"/>
      <w:bookmarkEnd w:id="10"/>
      <w:r w:rsidDel="00000000" w:rsidR="00000000" w:rsidRPr="00000000">
        <w:rPr>
          <w:rFonts w:ascii="Montserrat" w:cs="Montserrat" w:eastAsia="Montserrat" w:hAnsi="Montserrat"/>
          <w:b w:val="1"/>
          <w:bCs w:val="1"/>
          <w:rtl w:val="0"/>
        </w:rPr>
        <w:t xml:space="preserve">7. PDS — State Organizational Structure Management Platform</w:t>
      </w:r>
      <w:r w:rsidDel="00000000" w:rsidR="00000000" w:rsidRPr="00000000">
        <w:rPr>
          <w:rtl w:val="0"/>
        </w:rPr>
      </w:r>
    </w:p>
    <w:p w:rsidR="00000000" w:rsidDel="00000000" w:rsidP="00000000" w:rsidRDefault="00000000" w:rsidRPr="00000000" w14:paraId="00000092">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1f6fff"/>
          <w:sz w:val="22"/>
          <w:szCs w:val="22"/>
          <w:rtl w:val="0"/>
        </w:rPr>
        <w:t xml:space="preserve">PDS is the common, versioned source for the organizational structure of public institutions.</w:t>
      </w:r>
      <w:r w:rsidDel="00000000" w:rsidR="00000000" w:rsidRPr="00000000">
        <w:rPr>
          <w:rtl w:val="0"/>
        </w:rPr>
      </w:r>
    </w:p>
    <w:p w:rsidR="00000000" w:rsidDel="00000000" w:rsidP="00000000" w:rsidRDefault="00000000" w:rsidRPr="00000000" w14:paraId="00000093">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module makes it possible to represent which units exist, how they relate to one another, which positions they comprise, what their reporting lines are, what their financial impact is and where their offices or service points are located.</w:t>
      </w:r>
    </w:p>
    <w:p w:rsidR="00000000" w:rsidDel="00000000" w:rsidP="00000000" w:rsidRDefault="00000000" w:rsidRPr="00000000" w14:paraId="0000009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functional scope includes:</w:t>
      </w:r>
    </w:p>
    <w:p w:rsidR="00000000" w:rsidDel="00000000" w:rsidP="00000000" w:rsidRDefault="00000000" w:rsidRPr="00000000" w14:paraId="00000095">
      <w:pPr>
        <w:numPr>
          <w:ilvl w:val="0"/>
          <w:numId w:val="8"/>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Building and maintaining organizational charts.</w:t>
      </w:r>
    </w:p>
    <w:p w:rsidR="00000000" w:rsidDel="00000000" w:rsidP="00000000" w:rsidRDefault="00000000" w:rsidRPr="00000000" w14:paraId="00000096">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Catalog of area types and organizational levels.</w:t>
      </w:r>
    </w:p>
    <w:p w:rsidR="00000000" w:rsidDel="00000000" w:rsidP="00000000" w:rsidRDefault="00000000" w:rsidRPr="00000000" w14:paraId="00000097">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Import of structures through templates.</w:t>
      </w:r>
    </w:p>
    <w:p w:rsidR="00000000" w:rsidDel="00000000" w:rsidP="00000000" w:rsidRDefault="00000000" w:rsidRPr="00000000" w14:paraId="00000098">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Design, review, approval, rejection and publication cycles.</w:t>
      </w:r>
    </w:p>
    <w:p w:rsidR="00000000" w:rsidDel="00000000" w:rsidP="00000000" w:rsidRDefault="00000000" w:rsidRPr="00000000" w14:paraId="00000099">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Preservation of historical versions.</w:t>
      </w:r>
    </w:p>
    <w:p w:rsidR="00000000" w:rsidDel="00000000" w:rsidP="00000000" w:rsidRDefault="00000000" w:rsidRPr="00000000" w14:paraId="0000009A">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Comparison of created, deleted, modified or relocated units.</w:t>
      </w:r>
    </w:p>
    <w:p w:rsidR="00000000" w:rsidDel="00000000" w:rsidP="00000000" w:rsidRDefault="00000000" w:rsidRPr="00000000" w14:paraId="0000009B">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Recording of positions, profiles, competencies, grades and salary ranges.</w:t>
      </w:r>
    </w:p>
    <w:p w:rsidR="00000000" w:rsidDel="00000000" w:rsidP="00000000" w:rsidRDefault="00000000" w:rsidRPr="00000000" w14:paraId="0000009C">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Linking of positions, units, posts and staffing.</w:t>
      </w:r>
    </w:p>
    <w:p w:rsidR="00000000" w:rsidDel="00000000" w:rsidP="00000000" w:rsidRDefault="00000000" w:rsidRPr="00000000" w14:paraId="0000009D">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Identification of supervisors, subordinates and hierarchical levels.</w:t>
      </w:r>
    </w:p>
    <w:p w:rsidR="00000000" w:rsidDel="00000000" w:rsidP="00000000" w:rsidRDefault="00000000" w:rsidRPr="00000000" w14:paraId="0000009E">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Reports on authorized, filled and vacant posts.</w:t>
      </w:r>
    </w:p>
    <w:p w:rsidR="00000000" w:rsidDel="00000000" w:rsidP="00000000" w:rsidRDefault="00000000" w:rsidRPr="00000000" w14:paraId="0000009F">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Cost estimation of an organizational structure.</w:t>
      </w:r>
    </w:p>
    <w:p w:rsidR="00000000" w:rsidDel="00000000" w:rsidP="00000000" w:rsidRDefault="00000000" w:rsidRPr="00000000" w14:paraId="000000A0">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Data quality indicators and alerts.</w:t>
      </w:r>
    </w:p>
    <w:p w:rsidR="00000000" w:rsidDel="00000000" w:rsidP="00000000" w:rsidRDefault="00000000" w:rsidRPr="00000000" w14:paraId="000000A1">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Publication of the official organizational chart.</w:t>
      </w:r>
    </w:p>
    <w:p w:rsidR="00000000" w:rsidDel="00000000" w:rsidP="00000000" w:rsidRDefault="00000000" w:rsidRPr="00000000" w14:paraId="000000A2">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Querying of structures in force on past dates.</w:t>
      </w:r>
    </w:p>
    <w:p w:rsidR="00000000" w:rsidDel="00000000" w:rsidP="00000000" w:rsidRDefault="00000000" w:rsidRPr="00000000" w14:paraId="000000A3">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Directory of offices, opening hours, managers, services and territorial coverage.</w:t>
      </w:r>
    </w:p>
    <w:p w:rsidR="00000000" w:rsidDel="00000000" w:rsidP="00000000" w:rsidRDefault="00000000" w:rsidRPr="00000000" w14:paraId="000000A4">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Georeferencing of locations.</w:t>
      </w:r>
    </w:p>
    <w:p w:rsidR="00000000" w:rsidDel="00000000" w:rsidP="00000000" w:rsidRDefault="00000000" w:rsidRPr="00000000" w14:paraId="000000A5">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Recording of office openings, suspensions, reactivations or closures.</w:t>
      </w:r>
    </w:p>
    <w:p w:rsidR="00000000" w:rsidDel="00000000" w:rsidP="00000000" w:rsidRDefault="00000000" w:rsidRPr="00000000" w14:paraId="000000A6">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Linking of structures to their legal basis.</w:t>
      </w:r>
    </w:p>
    <w:p w:rsidR="00000000" w:rsidDel="00000000" w:rsidP="00000000" w:rsidRDefault="00000000" w:rsidRPr="00000000" w14:paraId="000000A7">
      <w:pPr>
        <w:numPr>
          <w:ilvl w:val="0"/>
          <w:numId w:val="8"/>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APIs to query institutions, units, positions, supervisors and locations.</w:t>
      </w:r>
    </w:p>
    <w:p w:rsidR="00000000" w:rsidDel="00000000" w:rsidP="00000000" w:rsidRDefault="00000000" w:rsidRPr="00000000" w14:paraId="000000A8">
      <w:pPr>
        <w:numPr>
          <w:ilvl w:val="0"/>
          <w:numId w:val="8"/>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Log of structural changes.</w:t>
      </w:r>
    </w:p>
    <w:p w:rsidR="00000000" w:rsidDel="00000000" w:rsidP="00000000" w:rsidRDefault="00000000" w:rsidRPr="00000000" w14:paraId="000000A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PDS allows GOB-ID, WF, SDS and other applications to consult a single official source to determine where a person works, who supervises them, which unit is responsible for an action or to whom a task should be escalated.</w:t>
      </w:r>
    </w:p>
    <w:p w:rsidR="00000000" w:rsidDel="00000000" w:rsidP="00000000" w:rsidRDefault="00000000" w:rsidRPr="00000000" w14:paraId="000000AA">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both"/>
        <w:rPr>
          <w:rFonts w:ascii="Montserrat" w:cs="Montserrat" w:eastAsia="Montserrat" w:hAnsi="Montserrat"/>
          <w:b w:val="1"/>
          <w:bCs w:val="1"/>
          <w:color w:val="1f6fff"/>
          <w:sz w:val="22"/>
          <w:szCs w:val="22"/>
        </w:rPr>
      </w:pPr>
      <w:bookmarkStart w:colFirst="0" w:colLast="0" w:name="_bu0oehadlksn" w:id="11"/>
      <w:bookmarkEnd w:id="11"/>
      <w:r w:rsidDel="00000000" w:rsidR="00000000" w:rsidRPr="00000000">
        <w:rPr>
          <w:rFonts w:ascii="Montserrat" w:cs="Montserrat" w:eastAsia="Montserrat" w:hAnsi="Montserrat"/>
          <w:b w:val="1"/>
          <w:bCs w:val="1"/>
          <w:rtl w:val="0"/>
        </w:rPr>
        <w:t xml:space="preserve">8. Bot Factory / VOZ — State Conversational Assistant Creation and Operation Platform</w:t>
      </w:r>
      <w:r w:rsidDel="00000000" w:rsidR="00000000" w:rsidRPr="00000000">
        <w:rPr>
          <w:rtl w:val="0"/>
        </w:rPr>
      </w:r>
    </w:p>
    <w:p w:rsidR="00000000" w:rsidDel="00000000" w:rsidP="00000000" w:rsidRDefault="00000000" w:rsidRPr="00000000" w14:paraId="000000A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1f6fff"/>
          <w:sz w:val="22"/>
          <w:szCs w:val="22"/>
          <w:rtl w:val="0"/>
        </w:rPr>
        <w:t xml:space="preserve">Bot Factory is the common capability for creating, testing, publishing and operating institutional voice and text assistants.</w:t>
      </w:r>
      <w:r w:rsidDel="00000000" w:rsidR="00000000" w:rsidRPr="00000000">
        <w:rPr>
          <w:rtl w:val="0"/>
        </w:rPr>
      </w:r>
    </w:p>
    <w:p w:rsidR="00000000" w:rsidDel="00000000" w:rsidP="00000000" w:rsidRDefault="00000000" w:rsidRPr="00000000" w14:paraId="000000A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module enables different institutions to develop conversational channels without independently building the entire infrastructure for artificial intelligence, knowledge management, voice, transcription, authentication, history and monitoring.</w:t>
      </w:r>
    </w:p>
    <w:p w:rsidR="00000000" w:rsidDel="00000000" w:rsidP="00000000" w:rsidRDefault="00000000" w:rsidRPr="00000000" w14:paraId="000000A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functional scope includes:</w:t>
      </w:r>
    </w:p>
    <w:p w:rsidR="00000000" w:rsidDel="00000000" w:rsidP="00000000" w:rsidRDefault="00000000" w:rsidRPr="00000000" w14:paraId="000000AE">
      <w:pPr>
        <w:numPr>
          <w:ilvl w:val="0"/>
          <w:numId w:val="3"/>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Institutional catalog of assistants.</w:t>
      </w:r>
    </w:p>
    <w:p w:rsidR="00000000" w:rsidDel="00000000" w:rsidP="00000000" w:rsidRDefault="00000000" w:rsidRPr="00000000" w14:paraId="000000AF">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Configuration of name, purpose, instructions, greeting and modality.</w:t>
      </w:r>
    </w:p>
    <w:p w:rsidR="00000000" w:rsidDel="00000000" w:rsidP="00000000" w:rsidRDefault="00000000" w:rsidRPr="00000000" w14:paraId="000000B0">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Draft, published and inactive states.</w:t>
      </w:r>
    </w:p>
    <w:p w:rsidR="00000000" w:rsidDel="00000000" w:rsidP="00000000" w:rsidRDefault="00000000" w:rsidRPr="00000000" w14:paraId="000000B1">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Testing of the assistant before publication.</w:t>
      </w:r>
    </w:p>
    <w:p w:rsidR="00000000" w:rsidDel="00000000" w:rsidP="00000000" w:rsidRDefault="00000000" w:rsidRPr="00000000" w14:paraId="000000B2">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Conversation channels via voice, text or both.</w:t>
      </w:r>
    </w:p>
    <w:p w:rsidR="00000000" w:rsidDel="00000000" w:rsidP="00000000" w:rsidRDefault="00000000" w:rsidRPr="00000000" w14:paraId="000000B3">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Knowledge bases built from documents and web sources.</w:t>
      </w:r>
    </w:p>
    <w:p w:rsidR="00000000" w:rsidDel="00000000" w:rsidP="00000000" w:rsidRDefault="00000000" w:rsidRPr="00000000" w14:paraId="000000B4">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Import, processing and indexing of sources.</w:t>
      </w:r>
    </w:p>
    <w:p w:rsidR="00000000" w:rsidDel="00000000" w:rsidP="00000000" w:rsidRDefault="00000000" w:rsidRPr="00000000" w14:paraId="000000B5">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Retrieval of institutional knowledge before generating responses.</w:t>
      </w:r>
    </w:p>
    <w:p w:rsidR="00000000" w:rsidDel="00000000" w:rsidP="00000000" w:rsidRDefault="00000000" w:rsidRPr="00000000" w14:paraId="000000B6">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Configuration to withhold responses when there is insufficient evidence.</w:t>
      </w:r>
    </w:p>
    <w:p w:rsidR="00000000" w:rsidDel="00000000" w:rsidP="00000000" w:rsidRDefault="00000000" w:rsidRPr="00000000" w14:paraId="000000B7">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Management of language, voice, transcription and embedding models.</w:t>
      </w:r>
    </w:p>
    <w:p w:rsidR="00000000" w:rsidDel="00000000" w:rsidP="00000000" w:rsidRDefault="00000000" w:rsidRPr="00000000" w14:paraId="000000B8">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Publication of each assistant through an institutional address.</w:t>
      </w:r>
    </w:p>
    <w:p w:rsidR="00000000" w:rsidDel="00000000" w:rsidP="00000000" w:rsidRDefault="00000000" w:rsidRPr="00000000" w14:paraId="000000B9">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Clear identification of the interaction as an automated system.</w:t>
      </w:r>
    </w:p>
    <w:p w:rsidR="00000000" w:rsidDel="00000000" w:rsidP="00000000" w:rsidRDefault="00000000" w:rsidRPr="00000000" w14:paraId="000000BA">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Logging of sessions, messages, transcripts and closure reasons.</w:t>
      </w:r>
    </w:p>
    <w:p w:rsidR="00000000" w:rsidDel="00000000" w:rsidP="00000000" w:rsidRDefault="00000000" w:rsidRPr="00000000" w14:paraId="000000BB">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Tracking of errors, latencies, searches and provider calls.</w:t>
      </w:r>
    </w:p>
    <w:p w:rsidR="00000000" w:rsidDel="00000000" w:rsidP="00000000" w:rsidRDefault="00000000" w:rsidRPr="00000000" w14:paraId="000000BC">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Post-publication monitoring.</w:t>
      </w:r>
    </w:p>
    <w:p w:rsidR="00000000" w:rsidDel="00000000" w:rsidP="00000000" w:rsidRDefault="00000000" w:rsidRPr="00000000" w14:paraId="000000BD">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History of changes to instructions, documents and configurations.</w:t>
      </w:r>
    </w:p>
    <w:p w:rsidR="00000000" w:rsidDel="00000000" w:rsidP="00000000" w:rsidRDefault="00000000" w:rsidRPr="00000000" w14:paraId="000000BE">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Administrator, creator, editor, analyst and auditor profiles.</w:t>
      </w:r>
    </w:p>
    <w:p w:rsidR="00000000" w:rsidDel="00000000" w:rsidP="00000000" w:rsidRDefault="00000000" w:rsidRPr="00000000" w14:paraId="000000BF">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Separation of assistants, knowledge and conversations by institution.</w:t>
      </w:r>
    </w:p>
    <w:p w:rsidR="00000000" w:rsidDel="00000000" w:rsidP="00000000" w:rsidRDefault="00000000" w:rsidRPr="00000000" w14:paraId="000000C0">
      <w:pPr>
        <w:numPr>
          <w:ilvl w:val="0"/>
          <w:numId w:val="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Protection of messages and personal data.</w:t>
      </w:r>
    </w:p>
    <w:p w:rsidR="00000000" w:rsidDel="00000000" w:rsidP="00000000" w:rsidRDefault="00000000" w:rsidRPr="00000000" w14:paraId="000000C1">
      <w:pPr>
        <w:numPr>
          <w:ilvl w:val="0"/>
          <w:numId w:val="3"/>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Integration with GOB-ID.</w:t>
      </w:r>
    </w:p>
    <w:p w:rsidR="00000000" w:rsidDel="00000000" w:rsidP="00000000" w:rsidRDefault="00000000" w:rsidRPr="00000000" w14:paraId="000000C2">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Bot Factory is primarily the conversational interaction and guidance layer. Whether an assistant can directly execute procedures will depend on its integration with GOB-ID, SDS, WF, NORM, DRS and the other transactional systems. This capability should be considered a controlled evolution and should not automatically be assumed to be part of an informational implementation.</w:t>
      </w:r>
    </w:p>
    <w:p w:rsidR="00000000" w:rsidDel="00000000" w:rsidP="00000000" w:rsidRDefault="00000000" w:rsidRPr="00000000" w14:paraId="000000C3">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both"/>
        <w:rPr>
          <w:rFonts w:ascii="Montserrat" w:cs="Montserrat" w:eastAsia="Montserrat" w:hAnsi="Montserrat"/>
          <w:b w:val="1"/>
          <w:bCs w:val="1"/>
          <w:color w:val="1f6fff"/>
          <w:sz w:val="22"/>
          <w:szCs w:val="22"/>
        </w:rPr>
      </w:pPr>
      <w:bookmarkStart w:colFirst="0" w:colLast="0" w:name="_auktyp2oudtj" w:id="12"/>
      <w:bookmarkEnd w:id="12"/>
      <w:r w:rsidDel="00000000" w:rsidR="00000000" w:rsidRPr="00000000">
        <w:rPr>
          <w:rFonts w:ascii="Montserrat" w:cs="Montserrat" w:eastAsia="Montserrat" w:hAnsi="Montserrat"/>
          <w:b w:val="1"/>
          <w:bCs w:val="1"/>
          <w:rtl w:val="0"/>
        </w:rPr>
        <w:t xml:space="preserve">9. NOTI — State Central Notifications Hub</w:t>
      </w:r>
      <w:r w:rsidDel="00000000" w:rsidR="00000000" w:rsidRPr="00000000">
        <w:rPr>
          <w:rtl w:val="0"/>
        </w:rPr>
      </w:r>
    </w:p>
    <w:p w:rsidR="00000000" w:rsidDel="00000000" w:rsidP="00000000" w:rsidRDefault="00000000" w:rsidRPr="00000000" w14:paraId="000000C4">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1f6fff"/>
          <w:sz w:val="22"/>
          <w:szCs w:val="22"/>
          <w:rtl w:val="0"/>
        </w:rPr>
        <w:t xml:space="preserve">NOTI is the shared GovOS module for configuring, orchestrating and tracing the communications generated during the delivery of public services.</w:t>
      </w:r>
      <w:r w:rsidDel="00000000" w:rsidR="00000000" w:rsidRPr="00000000">
        <w:rPr>
          <w:rtl w:val="0"/>
        </w:rPr>
      </w:r>
    </w:p>
    <w:p w:rsidR="00000000" w:rsidDel="00000000" w:rsidP="00000000" w:rsidRDefault="00000000" w:rsidRPr="00000000" w14:paraId="000000C5">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purpose is to prevent each government application from having to independently integrate and manage its own email, mobile messaging or conversational channel providers. NOTI centralizes templates, rules, providers and delivery records, while each system retains control over the events that trigger a communication.</w:t>
      </w:r>
    </w:p>
    <w:p w:rsidR="00000000" w:rsidDel="00000000" w:rsidP="00000000" w:rsidRDefault="00000000" w:rsidRPr="00000000" w14:paraId="000000C6">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module can be managed within the institutional digital transformation domain and used by the various institutions and applications connected to GovOS.</w:t>
      </w:r>
    </w:p>
    <w:p w:rsidR="00000000" w:rsidDel="00000000" w:rsidP="00000000" w:rsidRDefault="00000000" w:rsidRPr="00000000" w14:paraId="000000C7">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functional scope includes:</w:t>
      </w:r>
    </w:p>
    <w:p w:rsidR="00000000" w:rsidDel="00000000" w:rsidP="00000000" w:rsidRDefault="00000000" w:rsidRPr="00000000" w14:paraId="000000C8">
      <w:pPr>
        <w:numPr>
          <w:ilvl w:val="0"/>
          <w:numId w:val="5"/>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Configuration of messaging providers and sources.</w:t>
      </w:r>
    </w:p>
    <w:p w:rsidR="00000000" w:rsidDel="00000000" w:rsidP="00000000" w:rsidRDefault="00000000" w:rsidRPr="00000000" w14:paraId="000000C9">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Channel integration.</w:t>
      </w:r>
    </w:p>
    <w:p w:rsidR="00000000" w:rsidDel="00000000" w:rsidP="00000000" w:rsidRDefault="00000000" w:rsidRPr="00000000" w14:paraId="000000CA">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Management of institutional templates.</w:t>
      </w:r>
    </w:p>
    <w:p w:rsidR="00000000" w:rsidDel="00000000" w:rsidP="00000000" w:rsidRDefault="00000000" w:rsidRPr="00000000" w14:paraId="000000CB">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Dynamic variables to personalize messages according to the procedure, case file, user or institution.</w:t>
      </w:r>
    </w:p>
    <w:p w:rsidR="00000000" w:rsidDel="00000000" w:rsidP="00000000" w:rsidRDefault="00000000" w:rsidRPr="00000000" w14:paraId="000000CC">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Sending of alerts, confirmations and reminders.</w:t>
      </w:r>
    </w:p>
    <w:p w:rsidR="00000000" w:rsidDel="00000000" w:rsidP="00000000" w:rsidRDefault="00000000" w:rsidRPr="00000000" w14:paraId="000000CD">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Notifications of status changes in applications and case files.</w:t>
      </w:r>
    </w:p>
    <w:p w:rsidR="00000000" w:rsidDel="00000000" w:rsidP="00000000" w:rsidRDefault="00000000" w:rsidRPr="00000000" w14:paraId="000000CE">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Reminders related to deadlines and service level agreements.</w:t>
      </w:r>
    </w:p>
    <w:p w:rsidR="00000000" w:rsidDel="00000000" w:rsidP="00000000" w:rsidRDefault="00000000" w:rsidRPr="00000000" w14:paraId="000000CF">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Automatic messages triggered by process events.</w:t>
      </w:r>
    </w:p>
    <w:p w:rsidR="00000000" w:rsidDel="00000000" w:rsidP="00000000" w:rsidRDefault="00000000" w:rsidRPr="00000000" w14:paraId="000000D0">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Communications addressed to citizens, businesses, public officials, analysts and supervisors.</w:t>
      </w:r>
    </w:p>
    <w:p w:rsidR="00000000" w:rsidDel="00000000" w:rsidP="00000000" w:rsidRDefault="00000000" w:rsidRPr="00000000" w14:paraId="000000D1">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Rules for selecting the applicable communication channel.</w:t>
      </w:r>
    </w:p>
    <w:p w:rsidR="00000000" w:rsidDel="00000000" w:rsidP="00000000" w:rsidRDefault="00000000" w:rsidRPr="00000000" w14:paraId="000000D2">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Tracking of the status of each message.</w:t>
      </w:r>
    </w:p>
    <w:p w:rsidR="00000000" w:rsidDel="00000000" w:rsidP="00000000" w:rsidRDefault="00000000" w:rsidRPr="00000000" w14:paraId="000000D3">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Traceability of sent, delivered, pending or failed messages.</w:t>
      </w:r>
    </w:p>
    <w:p w:rsidR="00000000" w:rsidDel="00000000" w:rsidP="00000000" w:rsidRDefault="00000000" w:rsidRPr="00000000" w14:paraId="000000D4">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Retries in the event of temporary provider errors.</w:t>
      </w:r>
    </w:p>
    <w:p w:rsidR="00000000" w:rsidDel="00000000" w:rsidP="00000000" w:rsidRDefault="00000000" w:rsidRPr="00000000" w14:paraId="000000D5">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Recording of dates, recipients, channels, templates and source systems.</w:t>
      </w:r>
    </w:p>
    <w:p w:rsidR="00000000" w:rsidDel="00000000" w:rsidP="00000000" w:rsidRDefault="00000000" w:rsidRPr="00000000" w14:paraId="000000D6">
      <w:pPr>
        <w:numPr>
          <w:ilvl w:val="0"/>
          <w:numId w:val="5"/>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Integration with GOB-ID for administrator authentication and authorization.</w:t>
      </w:r>
    </w:p>
    <w:p w:rsidR="00000000" w:rsidDel="00000000" w:rsidP="00000000" w:rsidRDefault="00000000" w:rsidRPr="00000000" w14:paraId="000000D7">
      <w:pPr>
        <w:numPr>
          <w:ilvl w:val="0"/>
          <w:numId w:val="5"/>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Integration through APIs and events with SDS, WF, PAY, Bot Factory and other applications.</w:t>
      </w:r>
    </w:p>
    <w:p w:rsidR="00000000" w:rsidDel="00000000" w:rsidP="00000000" w:rsidRDefault="00000000" w:rsidRPr="00000000" w14:paraId="000000D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NOTI does not by itself determine when a procedure should advance or stop. That logic belongs to the system that originates the event, mainly SDS or WF. NOTI receives the instruction, selects the corresponding provider and channel, generates the message using the approved template and maintains traceability of its delivery.</w:t>
      </w:r>
    </w:p>
    <w:p w:rsidR="00000000" w:rsidDel="00000000" w:rsidP="00000000" w:rsidRDefault="00000000" w:rsidRPr="00000000" w14:paraId="000000D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Within a process, WF can trigger NOTI when a task is assigned, when a deadline is approaching, when a case file changes status or when additional information is required. SDS can use it to inform citizens about the receipt, progress or resolution of their application. PAY can generate confirmations or alerts related to pending, approved or rejected payments.</w:t>
      </w:r>
    </w:p>
    <w:p w:rsidR="00000000" w:rsidDel="00000000" w:rsidP="00000000" w:rsidRDefault="00000000" w:rsidRPr="00000000" w14:paraId="000000DA">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both"/>
        <w:rPr>
          <w:rFonts w:ascii="Montserrat" w:cs="Montserrat" w:eastAsia="Montserrat" w:hAnsi="Montserrat"/>
          <w:b w:val="1"/>
          <w:bCs w:val="1"/>
          <w:color w:val="1f6fff"/>
          <w:sz w:val="22"/>
          <w:szCs w:val="22"/>
        </w:rPr>
      </w:pPr>
      <w:bookmarkStart w:colFirst="0" w:colLast="0" w:name="_u41naojx4aw6" w:id="13"/>
      <w:bookmarkEnd w:id="13"/>
      <w:r w:rsidDel="00000000" w:rsidR="00000000" w:rsidRPr="00000000">
        <w:rPr>
          <w:rFonts w:ascii="Montserrat" w:cs="Montserrat" w:eastAsia="Montserrat" w:hAnsi="Montserrat"/>
          <w:b w:val="1"/>
          <w:bCs w:val="1"/>
          <w:rtl w:val="0"/>
        </w:rPr>
        <w:t xml:space="preserve">10. PAY — State Payments and Billing System</w:t>
      </w:r>
      <w:r w:rsidDel="00000000" w:rsidR="00000000" w:rsidRPr="00000000">
        <w:rPr>
          <w:rtl w:val="0"/>
        </w:rPr>
      </w:r>
    </w:p>
    <w:p w:rsidR="00000000" w:rsidDel="00000000" w:rsidP="00000000" w:rsidRDefault="00000000" w:rsidRPr="00000000" w14:paraId="000000D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1f6fff"/>
          <w:sz w:val="22"/>
          <w:szCs w:val="22"/>
          <w:rtl w:val="0"/>
        </w:rPr>
        <w:t xml:space="preserve">PAY is the GovOS module responsible for orchestrating, validating and maintaining the traceability of payments associated with public procedures and services.</w:t>
      </w:r>
      <w:r w:rsidDel="00000000" w:rsidR="00000000" w:rsidRPr="00000000">
        <w:rPr>
          <w:rtl w:val="0"/>
        </w:rPr>
      </w:r>
    </w:p>
    <w:p w:rsidR="00000000" w:rsidDel="00000000" w:rsidP="00000000" w:rsidRDefault="00000000" w:rsidRPr="00000000" w14:paraId="000000D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purpose is to provide a common layer for connecting government applications with one or more payment gateways, collection entities or payment providers, preventing each system from having to develop its own financial integration.</w:t>
      </w:r>
    </w:p>
    <w:p w:rsidR="00000000" w:rsidDel="00000000" w:rsidP="00000000" w:rsidRDefault="00000000" w:rsidRPr="00000000" w14:paraId="000000D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module operates within the functional domain of the finance department or the institutional unit legally responsible for the collection, reconciliation and management of the corresponding revenue.</w:t>
      </w:r>
    </w:p>
    <w:p w:rsidR="00000000" w:rsidDel="00000000" w:rsidP="00000000" w:rsidRDefault="00000000" w:rsidRPr="00000000" w14:paraId="000000DE">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Its functional scope includes:</w:t>
      </w:r>
    </w:p>
    <w:p w:rsidR="00000000" w:rsidDel="00000000" w:rsidP="00000000" w:rsidRDefault="00000000" w:rsidRPr="00000000" w14:paraId="000000DF">
      <w:pPr>
        <w:numPr>
          <w:ilvl w:val="0"/>
          <w:numId w:val="13"/>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Registry of payment items, fees, charges and levies associated with services.</w:t>
      </w:r>
    </w:p>
    <w:p w:rsidR="00000000" w:rsidDel="00000000" w:rsidP="00000000" w:rsidRDefault="00000000" w:rsidRPr="00000000" w14:paraId="000000E0">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Retrieval of the items and amounts defined in NORM or other authorized institutional systems.</w:t>
      </w:r>
    </w:p>
    <w:p w:rsidR="00000000" w:rsidDel="00000000" w:rsidP="00000000" w:rsidRDefault="00000000" w:rsidRPr="00000000" w14:paraId="000000E1">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Creation of payment orders or requests.</w:t>
      </w:r>
    </w:p>
    <w:p w:rsidR="00000000" w:rsidDel="00000000" w:rsidP="00000000" w:rsidRDefault="00000000" w:rsidRPr="00000000" w14:paraId="000000E2">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Generation of unique references for each transaction.</w:t>
      </w:r>
    </w:p>
    <w:p w:rsidR="00000000" w:rsidDel="00000000" w:rsidP="00000000" w:rsidRDefault="00000000" w:rsidRPr="00000000" w14:paraId="000000E3">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Association of the payment with a citizen, business, procedure, case file or service.</w:t>
      </w:r>
    </w:p>
    <w:p w:rsidR="00000000" w:rsidDel="00000000" w:rsidP="00000000" w:rsidRDefault="00000000" w:rsidRPr="00000000" w14:paraId="000000E4">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Integration with multiple payment providers or gateways.</w:t>
      </w:r>
    </w:p>
    <w:p w:rsidR="00000000" w:rsidDel="00000000" w:rsidP="00000000" w:rsidRDefault="00000000" w:rsidRPr="00000000" w14:paraId="000000E5">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Selection of the applicable provider based on institution, service or payment method.</w:t>
      </w:r>
    </w:p>
    <w:p w:rsidR="00000000" w:rsidDel="00000000" w:rsidP="00000000" w:rsidRDefault="00000000" w:rsidRPr="00000000" w14:paraId="000000E6">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Querying and updating of transaction status.</w:t>
      </w:r>
    </w:p>
    <w:p w:rsidR="00000000" w:rsidDel="00000000" w:rsidP="00000000" w:rsidRDefault="00000000" w:rsidRPr="00000000" w14:paraId="000000E7">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Handling of statuses such as pending, processing, approved, rejected, expired, canceled or refunded.</w:t>
      </w:r>
    </w:p>
    <w:p w:rsidR="00000000" w:rsidDel="00000000" w:rsidP="00000000" w:rsidRDefault="00000000" w:rsidRPr="00000000" w14:paraId="000000E8">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Payment confirmation through responses, queries or events sent by providers.</w:t>
      </w:r>
    </w:p>
    <w:p w:rsidR="00000000" w:rsidDel="00000000" w:rsidP="00000000" w:rsidRDefault="00000000" w:rsidRPr="00000000" w14:paraId="000000E9">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Validation that the corresponding fees have been paid.</w:t>
      </w:r>
    </w:p>
    <w:p w:rsidR="00000000" w:rsidDel="00000000" w:rsidP="00000000" w:rsidRDefault="00000000" w:rsidRPr="00000000" w14:paraId="000000EA">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Generation of digital receipts.</w:t>
      </w:r>
    </w:p>
    <w:p w:rsidR="00000000" w:rsidDel="00000000" w:rsidP="00000000" w:rsidRDefault="00000000" w:rsidRPr="00000000" w14:paraId="000000EB">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Retrieval of the account statement related to a procedure or case file.</w:t>
      </w:r>
    </w:p>
    <w:p w:rsidR="00000000" w:rsidDel="00000000" w:rsidP="00000000" w:rsidRDefault="00000000" w:rsidRPr="00000000" w14:paraId="000000EC">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Recording of partial or multiple payments when the service allows it.</w:t>
      </w:r>
    </w:p>
    <w:p w:rsidR="00000000" w:rsidDel="00000000" w:rsidP="00000000" w:rsidRDefault="00000000" w:rsidRPr="00000000" w14:paraId="000000ED">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Prevention of duplicate charges through references and transaction identifiers.</w:t>
      </w:r>
    </w:p>
    <w:p w:rsidR="00000000" w:rsidDel="00000000" w:rsidP="00000000" w:rsidRDefault="00000000" w:rsidRPr="00000000" w14:paraId="000000EE">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Logging of failed attempts, rejections and processing errors.</w:t>
      </w:r>
    </w:p>
    <w:p w:rsidR="00000000" w:rsidDel="00000000" w:rsidP="00000000" w:rsidRDefault="00000000" w:rsidRPr="00000000" w14:paraId="000000EF">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Reconciliation between transactions recorded in GovOS and information received from providers.</w:t>
      </w:r>
    </w:p>
    <w:p w:rsidR="00000000" w:rsidDel="00000000" w:rsidP="00000000" w:rsidRDefault="00000000" w:rsidRPr="00000000" w14:paraId="000000F0">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Recording of authorized refunds, voids or adjustments.</w:t>
      </w:r>
    </w:p>
    <w:p w:rsidR="00000000" w:rsidDel="00000000" w:rsidP="00000000" w:rsidRDefault="00000000" w:rsidRPr="00000000" w14:paraId="000000F1">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Traceability of every financial transaction.</w:t>
      </w:r>
    </w:p>
    <w:p w:rsidR="00000000" w:rsidDel="00000000" w:rsidP="00000000" w:rsidRDefault="00000000" w:rsidRPr="00000000" w14:paraId="000000F2">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APIs to initiate payments, check statuses, confirm transactions and retrieve receipts.</w:t>
      </w:r>
    </w:p>
    <w:p w:rsidR="00000000" w:rsidDel="00000000" w:rsidP="00000000" w:rsidRDefault="00000000" w:rsidRPr="00000000" w14:paraId="000000F3">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Separation of configurations, transactions and providers by institution.</w:t>
      </w:r>
    </w:p>
    <w:p w:rsidR="00000000" w:rsidDel="00000000" w:rsidP="00000000" w:rsidRDefault="00000000" w:rsidRPr="00000000" w14:paraId="000000F4">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Roles and permissions for operators, financial analysts, supervisors and auditors.</w:t>
      </w:r>
    </w:p>
    <w:p w:rsidR="00000000" w:rsidDel="00000000" w:rsidP="00000000" w:rsidRDefault="00000000" w:rsidRPr="00000000" w14:paraId="000000F5">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Integration with GOB-ID for authentication and authorization.</w:t>
      </w:r>
    </w:p>
    <w:p w:rsidR="00000000" w:rsidDel="00000000" w:rsidP="00000000" w:rsidRDefault="00000000" w:rsidRPr="00000000" w14:paraId="000000F6">
      <w:pPr>
        <w:numPr>
          <w:ilvl w:val="0"/>
          <w:numId w:val="13"/>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Integration with NOTI for confirmations, reminders and alerts.</w:t>
      </w:r>
    </w:p>
    <w:p w:rsidR="00000000" w:rsidDel="00000000" w:rsidP="00000000" w:rsidRDefault="00000000" w:rsidRPr="00000000" w14:paraId="000000F7">
      <w:pPr>
        <w:numPr>
          <w:ilvl w:val="0"/>
          <w:numId w:val="13"/>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Integration with SDS and WF to make the progress of a case file conditional on the fulfillment of payment obligations.</w:t>
      </w:r>
    </w:p>
    <w:p w:rsidR="00000000" w:rsidDel="00000000" w:rsidP="00000000" w:rsidRDefault="00000000" w:rsidRPr="00000000" w14:paraId="000000F8">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PAY does not unilaterally define the amount or legal basis of a fee. NORM or another authorized institutional registry holds the definition of the item, amount and corresponding legal basis, while PAY manages the financial transaction and its evidence.</w:t>
      </w:r>
    </w:p>
    <w:p w:rsidR="00000000" w:rsidDel="00000000" w:rsidP="00000000" w:rsidRDefault="00000000" w:rsidRPr="00000000" w14:paraId="000000F9">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When a process requires prior payment of a fee, WF can create or request a payment order through PAY and keep the activity pending until a valid confirmation is received. Once the payment is confirmed, PAY generates the digital receipt and communicates the result to the process. SDS incorporates this information into the case file and allows the evaluation, approval or issuance of the final output to proceed.</w:t>
      </w:r>
    </w:p>
    <w:p w:rsidR="00000000" w:rsidDel="00000000" w:rsidP="00000000" w:rsidRDefault="00000000" w:rsidRPr="00000000" w14:paraId="000000FA">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For services such as licenses, permits or construction authorizations, PAY makes it possible to verify that fees have been paid before the system authorizes the issuance of the corresponding document.</w:t>
      </w:r>
    </w:p>
    <w:p w:rsidR="00000000" w:rsidDel="00000000" w:rsidP="00000000" w:rsidRDefault="00000000" w:rsidRPr="00000000" w14:paraId="000000FB">
      <w:pPr>
        <w:pStyle w:val="Heading2"/>
        <w:keepNext w:val="0"/>
        <w:keepLines w:val="0"/>
        <w:spacing w:after="80" w:lineRule="auto"/>
        <w:jc w:val="both"/>
        <w:rPr>
          <w:rFonts w:ascii="Montserrat" w:cs="Montserrat" w:eastAsia="Montserrat" w:hAnsi="Montserrat"/>
          <w:b w:val="1"/>
          <w:bCs w:val="1"/>
          <w:color w:val="1f6fff"/>
          <w:sz w:val="24"/>
          <w:szCs w:val="24"/>
        </w:rPr>
      </w:pPr>
      <w:bookmarkStart w:colFirst="0" w:colLast="0" w:name="_u3u8nzbqga8r" w:id="14"/>
      <w:bookmarkEnd w:id="14"/>
      <w:r w:rsidDel="00000000" w:rsidR="00000000" w:rsidRPr="00000000">
        <w:rPr>
          <w:rFonts w:ascii="Montserrat" w:cs="Montserrat" w:eastAsia="Montserrat" w:hAnsi="Montserrat"/>
          <w:b w:val="1"/>
          <w:bCs w:val="1"/>
          <w:rtl w:val="0"/>
        </w:rPr>
        <w:t xml:space="preserve">4. Integrated Operation of the Ecosystem</w:t>
      </w:r>
      <w:r w:rsidDel="00000000" w:rsidR="00000000" w:rsidRPr="00000000">
        <w:rPr>
          <w:rtl w:val="0"/>
        </w:rPr>
      </w:r>
    </w:p>
    <w:p w:rsidR="00000000" w:rsidDel="00000000" w:rsidP="00000000" w:rsidRDefault="00000000" w:rsidRPr="00000000" w14:paraId="000000FC">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b w:val="1"/>
          <w:bCs w:val="1"/>
          <w:color w:val="1f6fff"/>
          <w:sz w:val="24"/>
          <w:szCs w:val="24"/>
          <w:rtl w:val="0"/>
        </w:rPr>
        <w:t xml:space="preserve">Replace the previous integrated operation section with the following:</w:t>
      </w:r>
      <w:r w:rsidDel="00000000" w:rsidR="00000000" w:rsidRPr="00000000">
        <w:rPr>
          <w:rtl w:val="0"/>
        </w:rPr>
      </w:r>
    </w:p>
    <w:p w:rsidR="00000000" w:rsidDel="00000000" w:rsidP="00000000" w:rsidRDefault="00000000" w:rsidRPr="00000000" w14:paraId="000000FD">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The GovOS modules can operate together as follows:</w:t>
      </w:r>
    </w:p>
    <w:p w:rsidR="00000000" w:rsidDel="00000000" w:rsidP="00000000" w:rsidRDefault="00000000" w:rsidRPr="00000000" w14:paraId="000000FE">
      <w:pPr>
        <w:numPr>
          <w:ilvl w:val="0"/>
          <w:numId w:val="4"/>
        </w:numPr>
        <w:spacing w:after="0" w:afterAutospacing="0" w:before="24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The citizen or public official interacts with a portal, an application or an assistant created with Bot Factory.</w:t>
      </w:r>
    </w:p>
    <w:p w:rsidR="00000000" w:rsidDel="00000000" w:rsidP="00000000" w:rsidRDefault="00000000" w:rsidRPr="00000000" w14:paraId="000000FF">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GOB-ID authenticates the user and determines which operations they are authorized to perform.</w:t>
      </w:r>
    </w:p>
    <w:p w:rsidR="00000000" w:rsidDel="00000000" w:rsidP="00000000" w:rsidRDefault="00000000" w:rsidRPr="00000000" w14:paraId="00000100">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SDS presents the official service definition and creates the corresponding case file.</w:t>
      </w:r>
    </w:p>
    <w:p w:rsidR="00000000" w:rsidDel="00000000" w:rsidP="00000000" w:rsidRDefault="00000000" w:rsidRPr="00000000" w14:paraId="00000101">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NORM provides the legally grounded requirements, forms, criteria, fees and conditions.</w:t>
      </w:r>
    </w:p>
    <w:p w:rsidR="00000000" w:rsidDel="00000000" w:rsidP="00000000" w:rsidRDefault="00000000" w:rsidRPr="00000000" w14:paraId="00000102">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WF starts and coordinates the process, assigning activities to authorized public officials, systems or agents.</w:t>
      </w:r>
    </w:p>
    <w:p w:rsidR="00000000" w:rsidDel="00000000" w:rsidP="00000000" w:rsidRDefault="00000000" w:rsidRPr="00000000" w14:paraId="00000103">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PDS identifies the responsible units, positions, supervisors and escalation chains.</w:t>
      </w:r>
    </w:p>
    <w:p w:rsidR="00000000" w:rsidDel="00000000" w:rsidP="00000000" w:rsidRDefault="00000000" w:rsidRPr="00000000" w14:paraId="00000104">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DRS allows the official registries required by the process to be queried or updated.</w:t>
      </w:r>
    </w:p>
    <w:p w:rsidR="00000000" w:rsidDel="00000000" w:rsidP="00000000" w:rsidRDefault="00000000" w:rsidRPr="00000000" w14:paraId="00000105">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DMS receives and preserves the documents and evidence associated with the case file.</w:t>
      </w:r>
    </w:p>
    <w:p w:rsidR="00000000" w:rsidDel="00000000" w:rsidP="00000000" w:rsidRDefault="00000000" w:rsidRPr="00000000" w14:paraId="00000106">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PAY creates and manages payment orders, checks provider results, generates receipts and confirms that financial obligations have been settled.</w:t>
      </w:r>
    </w:p>
    <w:p w:rsidR="00000000" w:rsidDel="00000000" w:rsidP="00000000" w:rsidRDefault="00000000" w:rsidRPr="00000000" w14:paraId="00000107">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NOTI sends confirmations, alerts, information requests and reminders to citizens, public officials and supervisors based on the events generated during the process.</w:t>
      </w:r>
    </w:p>
    <w:p w:rsidR="00000000" w:rsidDel="00000000" w:rsidP="00000000" w:rsidRDefault="00000000" w:rsidRPr="00000000" w14:paraId="00000108">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WF receives the results from the connected systems and determines the next activity according to the configured process.</w:t>
      </w:r>
    </w:p>
    <w:p w:rsidR="00000000" w:rsidDel="00000000" w:rsidP="00000000" w:rsidRDefault="00000000" w:rsidRPr="00000000" w14:paraId="00000109">
      <w:pPr>
        <w:numPr>
          <w:ilvl w:val="0"/>
          <w:numId w:val="4"/>
        </w:numPr>
        <w:spacing w:after="0" w:afterAutospacing="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SDS updates the case file status and presents the corresponding information to the citizen or public official.</w:t>
      </w:r>
    </w:p>
    <w:p w:rsidR="00000000" w:rsidDel="00000000" w:rsidP="00000000" w:rsidRDefault="00000000" w:rsidRPr="00000000" w14:paraId="0000010A">
      <w:pPr>
        <w:numPr>
          <w:ilvl w:val="0"/>
          <w:numId w:val="4"/>
        </w:numPr>
        <w:spacing w:after="240" w:before="0" w:beforeAutospacing="0" w:lineRule="auto"/>
        <w:ind w:left="720" w:hanging="360"/>
        <w:jc w:val="both"/>
        <w:rPr>
          <w:rFonts w:ascii="Montserrat" w:cs="Montserrat" w:eastAsia="Montserrat" w:hAnsi="Montserrat"/>
        </w:rPr>
      </w:pPr>
      <w:r w:rsidDel="00000000" w:rsidR="00000000" w:rsidRPr="00000000">
        <w:rPr>
          <w:rFonts w:ascii="Montserrat" w:cs="Montserrat" w:eastAsia="Montserrat" w:hAnsi="Montserrat"/>
          <w:rtl w:val="0"/>
        </w:rPr>
        <w:t xml:space="preserve">All systems log relevant actions to enable monitoring, auditing and accountability.</w:t>
      </w:r>
    </w:p>
    <w:p w:rsidR="00000000" w:rsidDel="00000000" w:rsidP="00000000" w:rsidRDefault="00000000" w:rsidRPr="00000000" w14:paraId="0000010B">
      <w:pPr>
        <w:spacing w:after="240" w:before="240" w:lineRule="auto"/>
        <w:jc w:val="both"/>
        <w:rPr>
          <w:rFonts w:ascii="Montserrat" w:cs="Montserrat" w:eastAsia="Montserrat" w:hAnsi="Montserrat"/>
        </w:rPr>
      </w:pPr>
      <w:r w:rsidDel="00000000" w:rsidR="00000000" w:rsidRPr="00000000">
        <w:rPr>
          <w:rFonts w:ascii="Montserrat" w:cs="Montserrat" w:eastAsia="Montserrat" w:hAnsi="Montserrat"/>
          <w:rtl w:val="0"/>
        </w:rPr>
        <w:t xml:space="preserve">This integration makes it possible to move from a model in which the State merely informs citizens about how to complete a procedure to one in which services can be initiated, paid for, processed, communicated, supervised and completed through a common digital infrastructure.</w:t>
      </w:r>
    </w:p>
    <w:p w:rsidR="00000000" w:rsidDel="00000000" w:rsidP="00000000" w:rsidRDefault="00000000" w:rsidRPr="00000000" w14:paraId="0000010C">
      <w:pPr>
        <w:pStyle w:val="Heading3"/>
        <w:keepNext w:val="0"/>
        <w:keepLines w:val="0"/>
        <w:pageBreakBefore w:val="0"/>
        <w:widowControl w:val="1"/>
        <w:pBdr>
          <w:top w:space="0" w:sz="0" w:val="nil"/>
          <w:left w:space="0" w:sz="0" w:val="nil"/>
          <w:bottom w:space="0" w:sz="0" w:val="nil"/>
          <w:right w:space="0" w:sz="0" w:val="nil"/>
          <w:between w:space="0" w:sz="0" w:val="nil"/>
        </w:pBdr>
        <w:shd w:fill="auto" w:val="clear"/>
        <w:spacing w:after="80" w:before="280" w:line="276" w:lineRule="auto"/>
        <w:ind w:left="0" w:right="0" w:firstLine="0"/>
        <w:jc w:val="both"/>
        <w:rPr>
          <w:rFonts w:ascii="Montserrat" w:cs="Montserrat" w:eastAsia="Montserrat" w:hAnsi="Montserrat"/>
          <w:b w:val="1"/>
          <w:bCs w:val="1"/>
          <w:color w:val="1f6fff"/>
        </w:rPr>
      </w:pPr>
      <w:bookmarkStart w:colFirst="0" w:colLast="0" w:name="_h30slqby0gld" w:id="15"/>
      <w:bookmarkEnd w:id="15"/>
      <w:r w:rsidDel="00000000" w:rsidR="00000000" w:rsidRPr="00000000">
        <w:rPr>
          <w:rtl w:val="0"/>
        </w:rPr>
      </w:r>
    </w:p>
    <w:sectPr>
      <w:headerReference r:id="rId6" w:type="default"/>
      <w:footerReference r:id="rId7" w:type="default"/>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D">
    <w:pPr>
      <w:rPr/>
    </w:pP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4619625</wp:posOffset>
          </wp:positionH>
          <wp:positionV relativeFrom="paragraph">
            <wp:posOffset>-123824</wp:posOffset>
          </wp:positionV>
          <wp:extent cx="1455807" cy="366362"/>
          <wp:effectExtent b="0" l="0" r="0" t="0"/>
          <wp:wrapNone/>
          <wp:docPr id="1" name="image2.png"/>
          <a:graphic>
            <a:graphicData uri="http://schemas.openxmlformats.org/drawingml/2006/picture">
              <pic:pic>
                <pic:nvPicPr>
                  <pic:cNvPr id="0" name="image2.png"/>
                  <pic:cNvPicPr preferRelativeResize="0"/>
                </pic:nvPicPr>
                <pic:blipFill>
                  <a:blip r:embed="rId1"/>
                  <a:srcRect b="0" l="0" r="0" t="0"/>
                  <a:stretch>
                    <a:fillRect/>
                  </a:stretch>
                </pic:blipFill>
                <pic:spPr>
                  <a:xfrm>
                    <a:off x="0" y="0"/>
                    <a:ext cx="1455807" cy="366362"/>
                  </a:xfrm>
                  <a:prstGeom prst="rect"/>
                  <a:ln/>
                </pic:spPr>
              </pic:pic>
            </a:graphicData>
          </a:graphic>
        </wp:anchor>
      </w:drawing>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0E">
    <w:pPr>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4924425</wp:posOffset>
          </wp:positionH>
          <wp:positionV relativeFrom="paragraph">
            <wp:posOffset>19051</wp:posOffset>
          </wp:positionV>
          <wp:extent cx="847957" cy="347663"/>
          <wp:effectExtent b="0" l="0" r="0" t="0"/>
          <wp:wrapNone/>
          <wp:docPr id="2"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847957" cy="347663"/>
                  </a:xfrm>
                  <a:prstGeom prst="rect"/>
                  <a:ln/>
                </pic:spPr>
              </pic:pic>
            </a:graphicData>
          </a:graphic>
        </wp:anchor>
      </w:drawing>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